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8D6" w:rsidRPr="00C97ED4" w:rsidRDefault="007778D6" w:rsidP="00FD5488">
      <w:pPr>
        <w:pStyle w:val="tkZagolovok1"/>
        <w:spacing w:before="0" w:after="0" w:line="480" w:lineRule="auto"/>
        <w:ind w:left="0" w:right="0" w:firstLine="709"/>
        <w:jc w:val="right"/>
        <w:rPr>
          <w:rFonts w:ascii="Times New Roman" w:hAnsi="Times New Roman" w:cs="Times New Roman"/>
          <w:b w:val="0"/>
        </w:rPr>
      </w:pPr>
      <w:bookmarkStart w:id="0" w:name="_GoBack"/>
      <w:bookmarkEnd w:id="0"/>
      <w:r w:rsidRPr="00C97ED4">
        <w:rPr>
          <w:rFonts w:ascii="Times New Roman" w:hAnsi="Times New Roman" w:cs="Times New Roman"/>
          <w:b w:val="0"/>
        </w:rPr>
        <w:t>Приложение 1</w:t>
      </w:r>
    </w:p>
    <w:p w:rsidR="00044631" w:rsidRPr="00C97ED4" w:rsidRDefault="00044631" w:rsidP="00FE3269">
      <w:pPr>
        <w:pStyle w:val="tkZagolovok1"/>
        <w:spacing w:before="0" w:after="0" w:line="360" w:lineRule="auto"/>
        <w:ind w:left="0" w:right="0" w:firstLine="709"/>
        <w:rPr>
          <w:rFonts w:ascii="Times New Roman" w:hAnsi="Times New Roman" w:cs="Times New Roman"/>
        </w:rPr>
      </w:pPr>
      <w:r w:rsidRPr="00C97ED4">
        <w:rPr>
          <w:rFonts w:ascii="Times New Roman" w:hAnsi="Times New Roman" w:cs="Times New Roman"/>
        </w:rPr>
        <w:t>Бюджетная классификация Кыргызской Республики</w:t>
      </w:r>
    </w:p>
    <w:p w:rsidR="00044631" w:rsidRPr="00C97ED4" w:rsidRDefault="00044631" w:rsidP="00FD5488">
      <w:pPr>
        <w:pStyle w:val="tkZagolovok2"/>
        <w:numPr>
          <w:ilvl w:val="0"/>
          <w:numId w:val="1"/>
        </w:numPr>
        <w:spacing w:before="0" w:after="0" w:line="360" w:lineRule="auto"/>
        <w:ind w:left="0" w:right="0" w:firstLine="709"/>
        <w:rPr>
          <w:rFonts w:ascii="Times New Roman" w:hAnsi="Times New Roman" w:cs="Times New Roman"/>
        </w:rPr>
      </w:pPr>
      <w:bookmarkStart w:id="1" w:name="r1"/>
      <w:bookmarkEnd w:id="1"/>
      <w:r w:rsidRPr="00C97ED4">
        <w:rPr>
          <w:rFonts w:ascii="Times New Roman" w:hAnsi="Times New Roman" w:cs="Times New Roman"/>
        </w:rPr>
        <w:t>Классификация доходов</w:t>
      </w:r>
    </w:p>
    <w:tbl>
      <w:tblPr>
        <w:tblW w:w="9593" w:type="dxa"/>
        <w:tblLayout w:type="fixed"/>
        <w:tblLook w:val="04A0" w:firstRow="1" w:lastRow="0" w:firstColumn="1" w:lastColumn="0" w:noHBand="0" w:noVBand="1"/>
      </w:tblPr>
      <w:tblGrid>
        <w:gridCol w:w="1242"/>
        <w:gridCol w:w="8351"/>
      </w:tblGrid>
      <w:tr w:rsidR="00914A17" w:rsidRPr="00C97ED4" w:rsidTr="00FD5488">
        <w:trPr>
          <w:trHeight w:val="5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Код</w:t>
            </w:r>
          </w:p>
        </w:tc>
        <w:tc>
          <w:tcPr>
            <w:tcW w:w="8351" w:type="dxa"/>
            <w:tcBorders>
              <w:top w:val="single" w:sz="4" w:space="0" w:color="auto"/>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Наименование вида доходов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Доходы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Налоговые доходы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Налоги на доходы и прибыль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Налоги на доходы и прибыль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Подоходный налог с физических лиц-резидентов Кыргызской Республики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Подоходный налог, уплачиваемый налоговым агентом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Подоходный налог по единой налоговой декларации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Налог на доходы лиц-нерезидентов Кыргызской Республики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Налог на доходы лиц-нерезидентов Кыргызской Республики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прибыль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11113100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Налог на прибыль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11113200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проценты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11113300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Налог на доходы </w:t>
            </w:r>
            <w:r w:rsidR="00344CFE" w:rsidRPr="00344CFE">
              <w:rPr>
                <w:rFonts w:ascii="Times New Roman" w:eastAsia="Times New Roman" w:hAnsi="Times New Roman" w:cs="Times New Roman"/>
                <w:sz w:val="24"/>
                <w:szCs w:val="24"/>
                <w:lang w:eastAsia="ru-RU"/>
              </w:rPr>
              <w:t>горнодобывающих</w:t>
            </w:r>
            <w:r w:rsidR="00344CFE">
              <w:rPr>
                <w:rFonts w:ascii="Times New Roman" w:eastAsia="Times New Roman" w:hAnsi="Times New Roman" w:cs="Times New Roman"/>
                <w:sz w:val="24"/>
                <w:szCs w:val="24"/>
                <w:lang w:eastAsia="ru-RU"/>
              </w:rPr>
              <w:t xml:space="preserve"> </w:t>
            </w:r>
            <w:r w:rsidRPr="00C97ED4">
              <w:rPr>
                <w:rFonts w:ascii="Times New Roman" w:eastAsia="Times New Roman" w:hAnsi="Times New Roman" w:cs="Times New Roman"/>
                <w:sz w:val="24"/>
                <w:szCs w:val="24"/>
                <w:lang w:eastAsia="ru-RU"/>
              </w:rPr>
              <w:t>компаний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Налоги по специальным режимам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по единому налогу</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Упрощенная система налогообложения на основе единого налога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Упрощенная система налогообложения на основе единого налога на товары ввозимые из третьих стран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основе патента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основе обязательного патента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основе патента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Налог на майнинг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11124100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Налог на майнинг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по упрощенной системе налогообложения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11125100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по упрощенной системе налогообложения на основе налога с розничных продаж</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11126</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деятельность в сфере электронной коммерции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11126100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деятельность в сфере электронной коммерции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11127</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игорную деятельность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111271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игорную деятельность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11127110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игорную деятельность казино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11127120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игорную деятельность игровых автоматов компьютерных симуляторов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11127130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игорную деятельность букмекерской конторы и тотализатора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11127140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игорную деятельность онлайн-казино и электронных (виртуальных) казино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11128</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деятельность в зоне торговли с особым режимом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11128100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деятельность в зоне торговли с особым режимом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1113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Налоги не распределяемые по категориям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11131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валовый доход Кумтор</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11131100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валовый доход Кумтор</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11131200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Ежегодная сумма на развитие минерально-сырьевой базы Кыргызской Республики от Кумтор</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Налоги на собственность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1131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Налог на имущество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11311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недвижимое имущество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11311100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имущество на жилое здание или помещение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имущество на нежилое здание и помещение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11311300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недвижимое имущество используемое для осуществления предпринимательской деятельности 3 группы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движимое имущество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11312100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Налог на имущество на транспортные средства юридических лиц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11312200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Налог на имущество на транспортные средства физических лиц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1132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Земельный налог</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Земельный налог</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11321100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имущество на придомовой, приусадебный и садово-огородный земельный участок</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11321200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имущество на земельный участок, относящийся к сельскохозяйственным угодьям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11321300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имущество на земли населенных пунктов и земли несельскохозяйственного назначения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Налоги на товары и услуги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1141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Общие налоги на товары и услуги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на добавленную стоимость (НДС)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11411100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НДС на товары и услуги, производимые на территории Кыргызской Республики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11411300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НДС на товары, ввозимые на территорию Кыргызской Республики из государств-членов ЕАЭС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11411400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НДС на товары, ввозимые на территорию Кыргызской Республики из третьих стран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11411500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НДС на электронные услуги иностранных организаций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11411600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НДС, удерживаемый налоговым агентом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 с продаж</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11412100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Налог с продаж </w:t>
            </w:r>
          </w:p>
        </w:tc>
      </w:tr>
      <w:tr w:rsidR="00914A17" w:rsidRPr="00C97ED4" w:rsidTr="00FD5488">
        <w:trPr>
          <w:trHeight w:val="57"/>
        </w:trPr>
        <w:tc>
          <w:tcPr>
            <w:tcW w:w="1242" w:type="dxa"/>
            <w:tcBorders>
              <w:top w:val="nil"/>
              <w:left w:val="single" w:sz="4" w:space="0" w:color="auto"/>
              <w:bottom w:val="nil"/>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1142</w:t>
            </w:r>
          </w:p>
        </w:tc>
        <w:tc>
          <w:tcPr>
            <w:tcW w:w="8351" w:type="dxa"/>
            <w:tcBorders>
              <w:top w:val="nil"/>
              <w:left w:val="nil"/>
              <w:bottom w:val="nil"/>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Акцизный налог</w:t>
            </w:r>
          </w:p>
        </w:tc>
      </w:tr>
      <w:tr w:rsidR="00914A17" w:rsidRPr="00C97ED4" w:rsidTr="00FD5488">
        <w:trPr>
          <w:trHeight w:val="5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w:t>
            </w:r>
          </w:p>
        </w:tc>
        <w:tc>
          <w:tcPr>
            <w:tcW w:w="8351" w:type="dxa"/>
            <w:tcBorders>
              <w:top w:val="single" w:sz="4" w:space="0" w:color="auto"/>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Акцизный налог на товары, производимые или реализуемые на территории КР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Алкогольная продукция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Спирт этиловый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Водка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Ликероводочные изделия, слабоалкогольные напитки, крепленые напитки, крепленые соки и бальзамы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Вина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Коньяки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Вина игристые, включая вино газированное и шампанское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11421170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Пиво расфасованное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11421180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Пиво нефасованное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11421190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Виноматериалы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Табачные изделия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11421210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Сигареты с фильтром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11421220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Сигареты без фильтра, папиросы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11421230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Сигары и сигариллы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11421240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Табак трубочный, курительный, жевательный, сосательный, нюхательный, кальянный (за исключением табака, используемого в качестве сырья для производства табачной продукции)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11421250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Изделия с нагреваемым табаком (нагреваемая табачная палочка, нагреваемая капсула с табаком и прочее)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11421260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Никотиносодержащая жидкость в картриджах, резервуарах и других контейнерах для использования в электронных сигаретах</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11421270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Сигареты электронные и аналогичные индивидуальные электрические испарительные устройства (электронные системы доставки никотина)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11421280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Одноразовые электронные системы доставки никотина с никотиновой жидкостью в одном корпусе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11421290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изделия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Нефтепродукты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Бензин, легкие и средние дистилляты и прочие бензины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Топливо реактивное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Дизельное топливо, газойли, тяжелые дистилляты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Мазут</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Масла, масла смазочные, прочие масла и газоконденсат</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Нефть сырая и нефтепродукты сырые, полученные из битуминозных материалов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11421370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антидетонаторы на основе соединений свинца, используемые в тех же целях, что и нефтепродукты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11421380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Присадки к смазочным маслам, содержащие нефть или нефтепродукты, полученные из битуминозных пород</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11421390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Прочие нефтепродукты (биотопливо, топливо экологическое, смесь легких дистиллятов)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подакцизные товары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11421490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подакцизные товары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Безалкогольные напитки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11421510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Воды, включая минеральные и газированные, содержащие добавки сахара или других подслащивающих или вкусо-ароматических веществ</w:t>
            </w:r>
          </w:p>
        </w:tc>
      </w:tr>
      <w:tr w:rsidR="008F1E88"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114216</w:t>
            </w:r>
          </w:p>
        </w:tc>
        <w:tc>
          <w:tcPr>
            <w:tcW w:w="8351" w:type="dxa"/>
            <w:tcBorders>
              <w:top w:val="nil"/>
              <w:left w:val="nil"/>
              <w:bottom w:val="single" w:sz="4" w:space="0" w:color="auto"/>
              <w:right w:val="single" w:sz="4" w:space="0" w:color="auto"/>
            </w:tcBorders>
            <w:shd w:val="clear" w:color="auto" w:fill="auto"/>
            <w:vAlign w:val="center"/>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Газы</w:t>
            </w:r>
          </w:p>
        </w:tc>
      </w:tr>
      <w:tr w:rsidR="008F1E88"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11421610</w:t>
            </w:r>
          </w:p>
        </w:tc>
        <w:tc>
          <w:tcPr>
            <w:tcW w:w="8351" w:type="dxa"/>
            <w:tcBorders>
              <w:top w:val="nil"/>
              <w:left w:val="nil"/>
              <w:bottom w:val="single" w:sz="4" w:space="0" w:color="auto"/>
              <w:right w:val="single" w:sz="4" w:space="0" w:color="auto"/>
            </w:tcBorders>
            <w:shd w:val="clear" w:color="auto" w:fill="auto"/>
            <w:vAlign w:val="center"/>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Сжиженный углеводородный газ</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Акцизный налог на товары, ввозимые на территорию Кыргызской Республики от государств-членов ЕАЭС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Алкогольная продукция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Спирт этиловый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Водка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Ликероводочные изделия, слабоалкогольные напитки, крепленые напитки, крепленые соки и бальзамы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Вина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Коньяки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Вина игристые, включая вино газированное и шампанское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11423170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Пиво расфасованное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11423180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Пиво нефасованное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11423190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Виноматериалы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Табачные изделия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11423210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Сигареты с фильтром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11423220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Сигареты без фильтра, папиросы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11423230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Сигары и сигариллы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11423240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Табак трубочный, курительный, жевательный, сосательный, нюхательный, кальянный (за исключением табака, используемого в качестве сырья для производства табачной продукции)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11423250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Изделия с нагреваемым табаком (нагреваемая табачная палочка, нагреваемая капсула с табаком и прочее)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11423260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Никотиносодержащая жидкость в картриджах, резервуарах и других </w:t>
            </w:r>
            <w:r w:rsidRPr="00C97ED4">
              <w:rPr>
                <w:rFonts w:ascii="Times New Roman" w:eastAsia="Times New Roman" w:hAnsi="Times New Roman" w:cs="Times New Roman"/>
                <w:sz w:val="24"/>
                <w:szCs w:val="24"/>
                <w:lang w:eastAsia="ru-RU"/>
              </w:rPr>
              <w:lastRenderedPageBreak/>
              <w:t>контейнерах для использования в электронных сигаретах</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11423270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Сигареты электронные и аналогичные индивидуальные электрические испарительные устройства (электронные системы доставки никотина)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11423280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Одноразовые электронные системы доставки никотина с никотиновой жидкостью в одном корпусе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11423290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изделия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Нефтепродукты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Бензин, легкие и средние дистилляты и прочие бензины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Топливо реактивное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Дизельное топливо, газойли, тяжелые дистилляты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Мазут</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Масла, масла смазочные, прочие масла и газоконденсат</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Нефть сырая и нефтепродукты сырые, полученные из битуминозных материалов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11423370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антидетонаторы на основе соединений свинца, используемые в тех же целях, что и нефтепродукты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11423380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Присадки к смазочным маслам, содержащие нефть или нефтепродукты, полученные из битуминозных пород</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11423390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Прочие нефтепродукты (биотопливо, топливо экологическое, смесь легких дистиллятов)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подакцизные товары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11423490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подакцизные товары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Безалкогольные напитки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11423510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Воды, включая минеральные и газированные, содержащие добавки сахара или других подслащивающих или вкусо-ароматических веществ</w:t>
            </w:r>
          </w:p>
        </w:tc>
      </w:tr>
      <w:tr w:rsidR="008F1E88"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114236</w:t>
            </w:r>
          </w:p>
        </w:tc>
        <w:tc>
          <w:tcPr>
            <w:tcW w:w="8351" w:type="dxa"/>
            <w:tcBorders>
              <w:top w:val="nil"/>
              <w:left w:val="nil"/>
              <w:bottom w:val="single" w:sz="4" w:space="0" w:color="auto"/>
              <w:right w:val="single" w:sz="4" w:space="0" w:color="auto"/>
            </w:tcBorders>
            <w:shd w:val="clear" w:color="auto" w:fill="auto"/>
            <w:vAlign w:val="center"/>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Газы</w:t>
            </w:r>
            <w:r w:rsidRPr="00C97ED4">
              <w:rPr>
                <w:rFonts w:ascii="Times New Roman" w:eastAsia="Times New Roman" w:hAnsi="Times New Roman" w:cs="Times New Roman"/>
                <w:sz w:val="24"/>
                <w:szCs w:val="24"/>
                <w:lang w:eastAsia="ru-RU"/>
              </w:rPr>
              <w:tab/>
            </w:r>
          </w:p>
        </w:tc>
      </w:tr>
      <w:tr w:rsidR="008F1E88"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11423610</w:t>
            </w:r>
          </w:p>
        </w:tc>
        <w:tc>
          <w:tcPr>
            <w:tcW w:w="8351" w:type="dxa"/>
            <w:tcBorders>
              <w:top w:val="nil"/>
              <w:left w:val="nil"/>
              <w:bottom w:val="single" w:sz="4" w:space="0" w:color="auto"/>
              <w:right w:val="single" w:sz="4" w:space="0" w:color="auto"/>
            </w:tcBorders>
            <w:shd w:val="clear" w:color="auto" w:fill="auto"/>
            <w:vAlign w:val="center"/>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Сжиженный углеводородный газ</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Акцизный налог на товары, ввозимые на территорию Кыргызской Республики из третьих стран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Алкогольная продукция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Спирт этиловый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Водка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Ликероводочные изделия, слабоалкогольные напитки, крепленые напитки, крепленые соки и бальзамы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Вина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Коньяки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Вина игристые, включая вино газированное и шампанское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11424170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Пиво расфасованное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11424180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Пиво нефасованное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11424190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Виноматериалы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Табачные изделия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11424210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Сигареты с фильтром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11424220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Сигареты без фильтра, папиросы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11424230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Сигары и сигариллы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11424240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Табак трубочный, курительный, жевательный, сосательный, нюхательный, кальянный (за исключением табака, используемого в качестве сырья для производства табачной продукции)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11424250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Изделия с нагреваемым табаком (нагреваемая табачная палочка, нагреваемая капсула с табаком и прочее)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11424260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Никотиносодержащая жидкость в картриджах, резервуарах и других контейнерах для использования в электронных сигаретах</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11424270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Сигареты электронные и аналогичные индивидуальные электрические испарительные устройства (электронные системы доставки никотина)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11424280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Одноразовые электронные системы доставки никотина с никотиновой жидкостью в одном корпусе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11424290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изделия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Нефтепродукты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Бензин, легкие и средние дистилляты и прочие бензины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Топливо реактивное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Дизельное топливо, газойли, тяжелые дистилляты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Мазут</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Масла, масла смазочные, прочие масла и газоконденсат</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Нефть сырая и нефтепродукты сырые, полученные из битуминозных материалов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11424370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антидетонаторы на основе соединений свинца, используемые в тех же целях, что и нефтепродукты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11424380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Присадки к смазочным маслам, содержащие нефть или нефтепродукты, полученные из битуминозных пород</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11424390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Прочие нефтепродукты (биотопливо, топливо экологическое, смесь легких дистиллятов)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подакцизные товары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11424410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подакцизные товары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Безалкогольные напитки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11424510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Воды, включая минеральные и газированные, содержащие добавки сахара или других подслащивающих или вкусо-ароматических веществ</w:t>
            </w:r>
          </w:p>
        </w:tc>
      </w:tr>
      <w:tr w:rsidR="008F1E88"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114246</w:t>
            </w:r>
          </w:p>
        </w:tc>
        <w:tc>
          <w:tcPr>
            <w:tcW w:w="8351" w:type="dxa"/>
            <w:tcBorders>
              <w:top w:val="nil"/>
              <w:left w:val="nil"/>
              <w:bottom w:val="single" w:sz="4" w:space="0" w:color="auto"/>
              <w:right w:val="single" w:sz="4" w:space="0" w:color="auto"/>
            </w:tcBorders>
            <w:shd w:val="clear" w:color="auto" w:fill="auto"/>
            <w:vAlign w:val="center"/>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Газы</w:t>
            </w:r>
          </w:p>
        </w:tc>
      </w:tr>
      <w:tr w:rsidR="008F1E88"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11424610</w:t>
            </w:r>
          </w:p>
        </w:tc>
        <w:tc>
          <w:tcPr>
            <w:tcW w:w="8351" w:type="dxa"/>
            <w:tcBorders>
              <w:top w:val="nil"/>
              <w:left w:val="nil"/>
              <w:bottom w:val="single" w:sz="4" w:space="0" w:color="auto"/>
              <w:right w:val="single" w:sz="4" w:space="0" w:color="auto"/>
            </w:tcBorders>
            <w:shd w:val="clear" w:color="auto" w:fill="auto"/>
            <w:vAlign w:val="center"/>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Сжиженный углеводородный газ</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1146</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Налоги за пользование недрами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Бонусы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Горючие полезные ископаемые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Нефть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Газы горючие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11461130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Уголь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11461190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горючие полезные ископаемые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Металлические полезные ископаемые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11461210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Благородные металлы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11461220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Ртуть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11461230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Сурьма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11461240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Олово, вольфрам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11461290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металлы, не классифицированные выше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Неметаллические полезные ископаемые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11461310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Облицовочные камни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11461320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Песок строительный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11461330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Гипс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11461340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Известняк, строительный камень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11461350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Цветные камни (самоцветы)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11461390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неметаллы, не классифицированные выше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Подземные воды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11461410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Минеральные и пресные воды для розлива в качестве питьевой воды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11461420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Минеральные воды для бальнолечения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11461430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Термальные воды для отопления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11461440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Воды питьевые и технические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11462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Роялти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Горючие полезные ископаемые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Нефть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Газы горючие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11462130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Уголь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11462190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горючие полезные ископаемые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Металлические полезные ископаемые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11462210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Благородные металлы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11462220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Ртуть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11462230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Сурьма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11462240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Олово, вольфрам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11462290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металлы, не классифицированные выше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Неметаллические полезные ископаемые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11462310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Облицовочные камни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11462320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Песок строительный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11462330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Гипс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11462340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Известняк, строительный камень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11462350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Цветные камни (самоцветы)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11462390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неметаллы, не классифицированные выше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Подземные воды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11462410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Минеральные и пресные воды для розлива в качестве питьевой воды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11462420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Минеральные воды для бальнолечения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11462430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Термальные воды для отопления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11462440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Воды питьевые и технические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11462490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подземные воды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Налоги на международную торговлю и внешние операции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1151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Таможенные платежи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Таможенные платежи с ввозимой продукции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уплаченные и зачисленные в соответствии с Договором о присоединении к ЕАЭС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Ввозные таможенные пошлины, уплаченные по ставкам ЕТТ и зачисленные в соответствии с Договором о присоединении к ЕАЭС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11511500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Таможенный платеж по единым ставкам таможенных пошлин, налогов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11511600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Совокупный таможенный платеж</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Таможенные платежи с вывозимой продукции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Экспортная таможенная пошлина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Экспортная сезонная таможенная пошлина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Таможенные сборы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11513100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с иностранных автоперевозчиков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11513200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за таможенное оформление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таможенные сборы и платежи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11514100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таможенные сборы и платежи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Распределенные </w:t>
            </w:r>
            <w:r w:rsidR="00BB5D0C" w:rsidRPr="00C97ED4">
              <w:rPr>
                <w:rFonts w:ascii="Times New Roman" w:eastAsia="Times New Roman" w:hAnsi="Times New Roman" w:cs="Times New Roman"/>
                <w:sz w:val="24"/>
                <w:szCs w:val="24"/>
                <w:lang w:eastAsia="ru-RU"/>
              </w:rPr>
              <w:t xml:space="preserve">ввозные таможенные пошлины, перечисление которых на счета в иностранной валюте других государств-членов ЕАЭС приостановлено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11515100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Распределенные</w:t>
            </w:r>
            <w:r w:rsidR="00BB5D0C" w:rsidRPr="00C97ED4">
              <w:rPr>
                <w:rFonts w:ascii="Times New Roman" w:eastAsia="Times New Roman" w:hAnsi="Times New Roman" w:cs="Times New Roman"/>
                <w:sz w:val="24"/>
                <w:szCs w:val="24"/>
                <w:lang w:eastAsia="ru-RU"/>
              </w:rPr>
              <w:t xml:space="preserve"> ввозные таможенные пошлины, перечисление которых на счета в иностранной валюте Республики Казахстан приостановлено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11515200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Распределенные</w:t>
            </w:r>
            <w:r w:rsidR="00BB5D0C" w:rsidRPr="00C97ED4">
              <w:rPr>
                <w:rFonts w:ascii="Times New Roman" w:eastAsia="Times New Roman" w:hAnsi="Times New Roman" w:cs="Times New Roman"/>
                <w:sz w:val="24"/>
                <w:szCs w:val="24"/>
                <w:lang w:eastAsia="ru-RU"/>
              </w:rPr>
              <w:t xml:space="preserve"> ввозные таможенные пошлины, перечисление которых на счета в иностранной валюте Республики Беларусь приостановлено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11515300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Распределенные </w:t>
            </w:r>
            <w:r w:rsidR="00BB5D0C" w:rsidRPr="00C97ED4">
              <w:rPr>
                <w:rFonts w:ascii="Times New Roman" w:eastAsia="Times New Roman" w:hAnsi="Times New Roman" w:cs="Times New Roman"/>
                <w:sz w:val="24"/>
                <w:szCs w:val="24"/>
                <w:lang w:eastAsia="ru-RU"/>
              </w:rPr>
              <w:t>ввозные таможенные пошлины, перечисление которых на счета в иностранной валюте Российской Федерации приостановлено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11515400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Распределенные </w:t>
            </w:r>
            <w:r w:rsidR="00BB5D0C" w:rsidRPr="00C97ED4">
              <w:rPr>
                <w:rFonts w:ascii="Times New Roman" w:eastAsia="Times New Roman" w:hAnsi="Times New Roman" w:cs="Times New Roman"/>
                <w:sz w:val="24"/>
                <w:szCs w:val="24"/>
                <w:lang w:eastAsia="ru-RU"/>
              </w:rPr>
              <w:t xml:space="preserve">ввозные таможенные пошлины, перечисление которых на </w:t>
            </w:r>
            <w:r w:rsidR="00BB5D0C" w:rsidRPr="00C97ED4">
              <w:rPr>
                <w:rFonts w:ascii="Times New Roman" w:eastAsia="Times New Roman" w:hAnsi="Times New Roman" w:cs="Times New Roman"/>
                <w:sz w:val="24"/>
                <w:szCs w:val="24"/>
                <w:lang w:eastAsia="ru-RU"/>
              </w:rPr>
              <w:lastRenderedPageBreak/>
              <w:t>счета в иностранной валюте Республики Армения приостановлено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11516</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Распределенные </w:t>
            </w:r>
            <w:r w:rsidR="00BB5D0C" w:rsidRPr="00C97ED4">
              <w:rPr>
                <w:rFonts w:ascii="Times New Roman" w:eastAsia="Times New Roman" w:hAnsi="Times New Roman" w:cs="Times New Roman"/>
                <w:sz w:val="24"/>
                <w:szCs w:val="24"/>
                <w:lang w:eastAsia="ru-RU"/>
              </w:rPr>
              <w:t>ввозные таможенные пошлины, перечисленные на счета в иностранной валюте других государств-членов ЕАЭС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11516100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Распределенные </w:t>
            </w:r>
            <w:r w:rsidR="00BB5D0C" w:rsidRPr="00C97ED4">
              <w:rPr>
                <w:rFonts w:ascii="Times New Roman" w:eastAsia="Times New Roman" w:hAnsi="Times New Roman" w:cs="Times New Roman"/>
                <w:sz w:val="24"/>
                <w:szCs w:val="24"/>
                <w:lang w:eastAsia="ru-RU"/>
              </w:rPr>
              <w:t xml:space="preserve">ввозные таможенные пошлины, перечисленные на счет в иностранной валюте Республики Казахстан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11516200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Распределенные </w:t>
            </w:r>
            <w:r w:rsidR="00BB5D0C" w:rsidRPr="00C97ED4">
              <w:rPr>
                <w:rFonts w:ascii="Times New Roman" w:eastAsia="Times New Roman" w:hAnsi="Times New Roman" w:cs="Times New Roman"/>
                <w:sz w:val="24"/>
                <w:szCs w:val="24"/>
                <w:lang w:eastAsia="ru-RU"/>
              </w:rPr>
              <w:t>ввозные таможенные пошлины, перечисленные на счет в иностранной валюте Республики Беларусь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11516300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Распределенные</w:t>
            </w:r>
            <w:r w:rsidR="00BB5D0C" w:rsidRPr="00C97ED4">
              <w:rPr>
                <w:rFonts w:ascii="Times New Roman" w:eastAsia="Times New Roman" w:hAnsi="Times New Roman" w:cs="Times New Roman"/>
                <w:sz w:val="24"/>
                <w:szCs w:val="24"/>
                <w:lang w:eastAsia="ru-RU"/>
              </w:rPr>
              <w:t xml:space="preserve"> ввозные таможенные пошлины, перечисленные на счет в иностранной валюте Российской Федерации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11516400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Распределенные </w:t>
            </w:r>
            <w:r w:rsidR="00BB5D0C" w:rsidRPr="00C97ED4">
              <w:rPr>
                <w:rFonts w:ascii="Times New Roman" w:eastAsia="Times New Roman" w:hAnsi="Times New Roman" w:cs="Times New Roman"/>
                <w:sz w:val="24"/>
                <w:szCs w:val="24"/>
                <w:lang w:eastAsia="ru-RU"/>
              </w:rPr>
              <w:t>ввозные таможенные пошлины, перечисленные на счет в иностранной валюте Республики Армения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11516500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Распределенные </w:t>
            </w:r>
            <w:r w:rsidR="00BB5D0C" w:rsidRPr="00C97ED4">
              <w:rPr>
                <w:rFonts w:ascii="Times New Roman" w:eastAsia="Times New Roman" w:hAnsi="Times New Roman" w:cs="Times New Roman"/>
                <w:sz w:val="24"/>
                <w:szCs w:val="24"/>
                <w:lang w:eastAsia="ru-RU"/>
              </w:rPr>
              <w:t>ввозные таможенные пошлины, перечисленные на счет Кыргызской Республики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11517</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перечисленные на счета в иностранной валюте в соответствии с Протоколом о применении специальных защитных, антидемпинговых и компенсационных мер по отношению к третьим странам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11517100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перечисленные на счет в иностранной валюте Республики Казахстан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11517200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перечисленные на счет в иностранной валюте Республики Беларусь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11517300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перечисленные на счет в иностранной валюте Российской Федерации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11517400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перечисленные на счет в иностранной валюте Республики Армения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11517500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перечисленные на счет Кыргызской Республики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11518</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Невыясненные суммы, поступившие на счет казначейства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11518100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Невыясненные суммы, поступившие на счет казначейства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1152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Ввозные таможенные пошлины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Ввозные таможенные пошлины, поступающие от государств-членов в соответствии с Договором о присоединении к ЕАЭС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Ввозные таможенные пошлины, поступающие от Республики Казахстан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Ввозные таможенные пошлины, поступающие от Республики Беларусь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Ввозные таможенные пошлины, поступающие от Российской Федерации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Ввозные таможенные пошлины, поступающие от Республики Армения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обязательств государств-членов по перечислению сумм от распределения ввозных таможенных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обязательств Республикой Казахстан по перечислению сумм от распределения ввозных таможенных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обязательств Республикой Беларусь по перечислению сумм от распределения ввозных таможенных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11522300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обязательств Российской Федерации по перечислению сумм от распределения ввозных таможенных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11522400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обязательств Республикой Армения по перечислению сумм от распределения ввозных таможенных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11523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Денежные средства, взысканные за счет</w:t>
            </w:r>
            <w:r w:rsidR="00CB5F7F" w:rsidRPr="00C97ED4">
              <w:rPr>
                <w:rFonts w:ascii="Times New Roman" w:eastAsia="Times New Roman" w:hAnsi="Times New Roman" w:cs="Times New Roman"/>
                <w:sz w:val="24"/>
                <w:szCs w:val="24"/>
                <w:lang w:eastAsia="ru-RU"/>
              </w:rPr>
              <w:t xml:space="preserve"> обеспечения уплаты таможенных</w:t>
            </w:r>
            <w:r w:rsidR="00953E04">
              <w:rPr>
                <w:rFonts w:ascii="Times New Roman" w:eastAsia="Times New Roman" w:hAnsi="Times New Roman" w:cs="Times New Roman"/>
                <w:sz w:val="24"/>
                <w:szCs w:val="24"/>
                <w:lang w:eastAsia="ru-RU"/>
              </w:rPr>
              <w:t xml:space="preserve"> </w:t>
            </w:r>
            <w:r w:rsidRPr="00C97ED4">
              <w:rPr>
                <w:rFonts w:ascii="Times New Roman" w:eastAsia="Times New Roman" w:hAnsi="Times New Roman" w:cs="Times New Roman"/>
                <w:sz w:val="24"/>
                <w:szCs w:val="24"/>
                <w:lang w:eastAsia="ru-RU"/>
              </w:rPr>
              <w:t>пошлин, налогов, предоставленного таможенным органам, при перевозке товаров в соответствии с таможенной процедурой таможенного транзита</w:t>
            </w:r>
            <w:r w:rsidR="00CB5F7F" w:rsidRPr="00C97ED4">
              <w:rPr>
                <w:rFonts w:ascii="Times New Roman" w:eastAsia="Times New Roman" w:hAnsi="Times New Roman" w:cs="Times New Roman"/>
                <w:sz w:val="24"/>
                <w:szCs w:val="24"/>
                <w:lang w:eastAsia="ru-RU"/>
              </w:rPr>
              <w:t xml:space="preserve"> по таможенной территории ЕАЭС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11523100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Денежные средства, взысканные за счет обеспеч</w:t>
            </w:r>
            <w:r w:rsidR="00CB5F7F" w:rsidRPr="00C97ED4">
              <w:rPr>
                <w:rFonts w:ascii="Times New Roman" w:eastAsia="Times New Roman" w:hAnsi="Times New Roman" w:cs="Times New Roman"/>
                <w:sz w:val="24"/>
                <w:szCs w:val="24"/>
                <w:lang w:eastAsia="ru-RU"/>
              </w:rPr>
              <w:t>ения уплаты таможенных пошлин и</w:t>
            </w:r>
            <w:r w:rsidRPr="00C97ED4">
              <w:rPr>
                <w:rFonts w:ascii="Times New Roman" w:eastAsia="Times New Roman" w:hAnsi="Times New Roman" w:cs="Times New Roman"/>
                <w:sz w:val="24"/>
                <w:szCs w:val="24"/>
                <w:lang w:eastAsia="ru-RU"/>
              </w:rPr>
              <w:t xml:space="preserve"> налогов, поступившие от Республики Казахстан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11523200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Денежные средства, взысканные за счет обеспече</w:t>
            </w:r>
            <w:r w:rsidR="00CB5F7F" w:rsidRPr="00C97ED4">
              <w:rPr>
                <w:rFonts w:ascii="Times New Roman" w:eastAsia="Times New Roman" w:hAnsi="Times New Roman" w:cs="Times New Roman"/>
                <w:sz w:val="24"/>
                <w:szCs w:val="24"/>
                <w:lang w:eastAsia="ru-RU"/>
              </w:rPr>
              <w:t xml:space="preserve">ния уплаты таможенных пошлин и </w:t>
            </w:r>
            <w:r w:rsidRPr="00C97ED4">
              <w:rPr>
                <w:rFonts w:ascii="Times New Roman" w:eastAsia="Times New Roman" w:hAnsi="Times New Roman" w:cs="Times New Roman"/>
                <w:sz w:val="24"/>
                <w:szCs w:val="24"/>
                <w:lang w:eastAsia="ru-RU"/>
              </w:rPr>
              <w:t>налогов, поступившие от Республики Беларусь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11523300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Денежные средства, взысканные за счет обеспечения уплаты таможенных пошл</w:t>
            </w:r>
            <w:r w:rsidR="00CB5F7F" w:rsidRPr="00C97ED4">
              <w:rPr>
                <w:rFonts w:ascii="Times New Roman" w:eastAsia="Times New Roman" w:hAnsi="Times New Roman" w:cs="Times New Roman"/>
                <w:sz w:val="24"/>
                <w:szCs w:val="24"/>
                <w:lang w:eastAsia="ru-RU"/>
              </w:rPr>
              <w:t xml:space="preserve">ин и </w:t>
            </w:r>
            <w:r w:rsidRPr="00C97ED4">
              <w:rPr>
                <w:rFonts w:ascii="Times New Roman" w:eastAsia="Times New Roman" w:hAnsi="Times New Roman" w:cs="Times New Roman"/>
                <w:sz w:val="24"/>
                <w:szCs w:val="24"/>
                <w:lang w:eastAsia="ru-RU"/>
              </w:rPr>
              <w:t>налогов, поступившие от Российской Федерации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11523400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Денежные средства, взысканные за счет обеспеч</w:t>
            </w:r>
            <w:r w:rsidR="00CB5F7F" w:rsidRPr="00C97ED4">
              <w:rPr>
                <w:rFonts w:ascii="Times New Roman" w:eastAsia="Times New Roman" w:hAnsi="Times New Roman" w:cs="Times New Roman"/>
                <w:sz w:val="24"/>
                <w:szCs w:val="24"/>
                <w:lang w:eastAsia="ru-RU"/>
              </w:rPr>
              <w:t>ения уплаты таможенных пошлин и</w:t>
            </w:r>
            <w:r w:rsidRPr="00C97ED4">
              <w:rPr>
                <w:rFonts w:ascii="Times New Roman" w:eastAsia="Times New Roman" w:hAnsi="Times New Roman" w:cs="Times New Roman"/>
                <w:sz w:val="24"/>
                <w:szCs w:val="24"/>
                <w:lang w:eastAsia="ru-RU"/>
              </w:rPr>
              <w:t xml:space="preserve"> налогов, поступившие от Республики Армения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уплаченные в соответствии с соглашениями о применении специальных защитных, антидемпинговых и компенсационных мер по отношению к третьим странам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11524100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поступившие от Республики Казахстан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11524200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поступившие от Республики Беларусь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11524300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поступившие от Российской Федерации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11524400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Специальные, антидемпинговые и компенсационные пошлины, поступившие от Республики Армения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обязательств государств-членов по перечислению сумм от распределения специальных, антидемпинговых и компенсационных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11525100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обя</w:t>
            </w:r>
            <w:r w:rsidR="00CB5F7F" w:rsidRPr="00C97ED4">
              <w:rPr>
                <w:rFonts w:ascii="Times New Roman" w:eastAsia="Times New Roman" w:hAnsi="Times New Roman" w:cs="Times New Roman"/>
                <w:sz w:val="24"/>
                <w:szCs w:val="24"/>
                <w:lang w:eastAsia="ru-RU"/>
              </w:rPr>
              <w:t>зательств Республикой Казахстан</w:t>
            </w:r>
            <w:r w:rsidRPr="00C97ED4">
              <w:rPr>
                <w:rFonts w:ascii="Times New Roman" w:eastAsia="Times New Roman" w:hAnsi="Times New Roman" w:cs="Times New Roman"/>
                <w:sz w:val="24"/>
                <w:szCs w:val="24"/>
                <w:lang w:eastAsia="ru-RU"/>
              </w:rPr>
              <w:t xml:space="preserve"> по перечислению сумм от распределения специальных, антидемпинговых и компенсационных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11525200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обя</w:t>
            </w:r>
            <w:r w:rsidR="00CB5F7F" w:rsidRPr="00C97ED4">
              <w:rPr>
                <w:rFonts w:ascii="Times New Roman" w:eastAsia="Times New Roman" w:hAnsi="Times New Roman" w:cs="Times New Roman"/>
                <w:sz w:val="24"/>
                <w:szCs w:val="24"/>
                <w:lang w:eastAsia="ru-RU"/>
              </w:rPr>
              <w:t xml:space="preserve">зательств Республикой Беларусь </w:t>
            </w:r>
            <w:r w:rsidRPr="00C97ED4">
              <w:rPr>
                <w:rFonts w:ascii="Times New Roman" w:eastAsia="Times New Roman" w:hAnsi="Times New Roman" w:cs="Times New Roman"/>
                <w:sz w:val="24"/>
                <w:szCs w:val="24"/>
                <w:lang w:eastAsia="ru-RU"/>
              </w:rPr>
              <w:t>по перечислению сумм от распределения специальных, антидемпинговых и компенсационных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11525300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обя</w:t>
            </w:r>
            <w:r w:rsidR="00CB5F7F" w:rsidRPr="00C97ED4">
              <w:rPr>
                <w:rFonts w:ascii="Times New Roman" w:eastAsia="Times New Roman" w:hAnsi="Times New Roman" w:cs="Times New Roman"/>
                <w:sz w:val="24"/>
                <w:szCs w:val="24"/>
                <w:lang w:eastAsia="ru-RU"/>
              </w:rPr>
              <w:t xml:space="preserve">зательств Российской Федерации </w:t>
            </w:r>
            <w:r w:rsidRPr="00C97ED4">
              <w:rPr>
                <w:rFonts w:ascii="Times New Roman" w:eastAsia="Times New Roman" w:hAnsi="Times New Roman" w:cs="Times New Roman"/>
                <w:sz w:val="24"/>
                <w:szCs w:val="24"/>
                <w:lang w:eastAsia="ru-RU"/>
              </w:rPr>
              <w:t>по перечислению сумм от распределения специальных, антидемпинговых и компенсационных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11525400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поступившие за несвоевременное исполнение об</w:t>
            </w:r>
            <w:r w:rsidR="00CB5F7F" w:rsidRPr="00C97ED4">
              <w:rPr>
                <w:rFonts w:ascii="Times New Roman" w:eastAsia="Times New Roman" w:hAnsi="Times New Roman" w:cs="Times New Roman"/>
                <w:sz w:val="24"/>
                <w:szCs w:val="24"/>
                <w:lang w:eastAsia="ru-RU"/>
              </w:rPr>
              <w:t xml:space="preserve">язательств Республикой Армения </w:t>
            </w:r>
            <w:r w:rsidRPr="00C97ED4">
              <w:rPr>
                <w:rFonts w:ascii="Times New Roman" w:eastAsia="Times New Roman" w:hAnsi="Times New Roman" w:cs="Times New Roman"/>
                <w:sz w:val="24"/>
                <w:szCs w:val="24"/>
                <w:lang w:eastAsia="ru-RU"/>
              </w:rPr>
              <w:t>по перечислению сумм от распределения специальных, антидемпинговых и компенсационных пошлин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11526</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Распределенные специальные, антидемпинговые и компенсационные пошлины, перечисление которых на счета в иностранной валюте приостановлено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11526100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Распределенные специальные, антидемпинговые и компенсационные пошлины, перечисление которых на счета в иностранной валюте Республики Казахстан приостановлено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11526200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Распределенные специальные, антидемпинговые и компенсационные пошлины, перечисление которых на счета в иностранной валюте Республики Беларусь приостановлено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11526300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Распределенные специальные, антидемпинговые и компенсационные пошлины, перечисление которых на счета в иностранной валюте Российской Федерации приостановлено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11526400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Распределенные специальные, антидемпинговые и компенсационные пошлины, перечисление которых на счета в иностранной валюте Республики </w:t>
            </w:r>
            <w:r w:rsidRPr="00C97ED4">
              <w:rPr>
                <w:rFonts w:ascii="Times New Roman" w:eastAsia="Times New Roman" w:hAnsi="Times New Roman" w:cs="Times New Roman"/>
                <w:sz w:val="24"/>
                <w:szCs w:val="24"/>
                <w:lang w:eastAsia="ru-RU"/>
              </w:rPr>
              <w:lastRenderedPageBreak/>
              <w:t>Армения приостановлено</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lastRenderedPageBreak/>
              <w:t>116</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Прочие налоги и сборы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1161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Прочие налоги и сборы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11611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налоги и сборы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11611100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налоги и сборы республиканского бюджета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11611200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налоги и сборы местного бюджета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11611300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Налоги полученные в виде нефинансовых активов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Взносы/отчисления на социальное обеспечение и социальные нужды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Взносы/отчисления на обязательное государственное социальное страхование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Страховые взносы в Социальный фонд</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в Социальный фонд</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12111110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в пенсионный фонд, фонд обязательного медицинского страхования, фонд оздоровления трудящихся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12111120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по полисам (кроме Государственного накопительного пенсионного фонда)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12111130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крестьянских (фермерских) хозяйств без образования юридического лица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12111140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поступившие от предоставления отсрочек/рассрочек по уплате страховых взносов субъектам малого и среднего предпринимательства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12111210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в Государственный накопительный пенсионный фонд</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12111220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по полисам по Государственному накопительному пенсионному фонду</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12111230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поступившие от предоставления отсрочек/рассрочек по уплате страховых взносов субъектам малого и среднего предпринимательства по Государственному накопительному пенсионному фонду</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Прочие доходы Социального фонда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Прочие доходы Социального фонда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12211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доходы Социального фонда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12211100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Капитализируемые суммы для выплаты пенсий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12211200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взыскиваемые с работодателей и граждан в результате предъявления регрессных требований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12211900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доходы Социального фонда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1222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Проценты по доходам Социального фонда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12221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Проценты по доходам Социального фонда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12221100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Проценты по доходам Социального фонда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1223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Прочие доходы Государственного накопительного пенсионного фонда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12231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доходы Государственного накопительного пенсионного фонда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12231100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доходы Государственного накопительного пенсионного фонда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Прочие доходы ФОМС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1231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Прочие доходы ФОМС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12311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доходы ФОМС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12311200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от выдачи полиса ОМС</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12311300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Средства, взыскиваемые в судебном и во внесудебном порядке с организаций здравоохранения за ненадлежащее исполнение договорных обязательств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12311400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получаемые в результате применения мер материальной, административной и уголовной ответственности, включая суммы возмещения ущерба по решениям суда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12311500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взыскиваемые в результате незаконного или нецелевого использования средств бюджета Фонда обязательного медицинского страхования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12311700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Средства, поступающие от благотворительных фондов, международных организаций и иностранных граждан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12311900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Другие доходы, не противоречащие законодательству Кыргызской Республики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Полученные официальные трансферты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Трансферты из-за границы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Трансферты от правительств иностранных государств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13111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от правительств иностранных государств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13111100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Текущие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13111200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Трансферты от международных организаций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13121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от международных организаций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13121100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Текущие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13121200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Трансферты сектора государственного управления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1332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Трансферты местным бюджетам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местным бюджетам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13321100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Выравнивающие трансферты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13321200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Целевые трансферты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13321300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Целевые трансферты между уровнями местного бюджета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1333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Средства, полученные из республиканского бюджета другими единицами сектора государственного управления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Средства, полученные из республиканского бюджета Социальным фондом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Базовая часть пенсии по государственному пенсионному социальному страхованию</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13331210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Льготные пенсии за работу в условиях высокогорья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13331220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Льготные пенсии за работу в отдаленных и труднодоступных районах</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13331230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Льготн</w:t>
            </w:r>
            <w:r w:rsidR="00CB5F7F" w:rsidRPr="00C97ED4">
              <w:rPr>
                <w:rFonts w:ascii="Times New Roman" w:eastAsia="Times New Roman" w:hAnsi="Times New Roman" w:cs="Times New Roman"/>
                <w:sz w:val="24"/>
                <w:szCs w:val="24"/>
                <w:lang w:eastAsia="ru-RU"/>
              </w:rPr>
              <w:t>ые пенсии многодетным матерям и</w:t>
            </w:r>
            <w:r w:rsidRPr="00C97ED4">
              <w:rPr>
                <w:rFonts w:ascii="Times New Roman" w:eastAsia="Times New Roman" w:hAnsi="Times New Roman" w:cs="Times New Roman"/>
                <w:sz w:val="24"/>
                <w:szCs w:val="24"/>
                <w:lang w:eastAsia="ru-RU"/>
              </w:rPr>
              <w:t xml:space="preserve"> матерям инвалидов с детства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Пенсии отдельным категориям населения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Пенсии военнослужащим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обязательное страхование военнослужащих при гибели, получения инвалидности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13331610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Компенсационные выплаты </w:t>
            </w:r>
            <w:r w:rsidR="00BB5D0C" w:rsidRPr="00C97ED4">
              <w:rPr>
                <w:rFonts w:ascii="Times New Roman" w:eastAsia="Times New Roman" w:hAnsi="Times New Roman" w:cs="Times New Roman"/>
                <w:sz w:val="24"/>
                <w:szCs w:val="24"/>
                <w:lang w:eastAsia="ru-RU"/>
              </w:rPr>
              <w:t>к пенсиям за электроэнергию</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13331620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участникам ликвидации последствий аварии на ЧАЭС, по трудовым увечьям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13331630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пенсионерам, проживающим в приграничных территориях Баткенской области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Компенсация дополнительных расходов или потерь доходов бюджета Социального фонда, образовавшихся в результате принятия нормативных правовых актов Кыргызской Республики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13331800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Надбавки к пенсиям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Средства, полученные </w:t>
            </w:r>
            <w:r w:rsidR="00BB5D0C" w:rsidRPr="00C97ED4">
              <w:rPr>
                <w:rFonts w:ascii="Times New Roman" w:eastAsia="Times New Roman" w:hAnsi="Times New Roman" w:cs="Times New Roman"/>
                <w:sz w:val="24"/>
                <w:szCs w:val="24"/>
                <w:lang w:eastAsia="ru-RU"/>
              </w:rPr>
              <w:t>из республиканского бюджета Фондом обязательного медицинского страхования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w:t>
            </w:r>
            <w:r w:rsidR="00CB5F7F" w:rsidRPr="00C97ED4">
              <w:rPr>
                <w:rFonts w:ascii="Times New Roman" w:eastAsia="Times New Roman" w:hAnsi="Times New Roman" w:cs="Times New Roman"/>
                <w:sz w:val="24"/>
                <w:szCs w:val="24"/>
                <w:lang w:eastAsia="ru-RU"/>
              </w:rPr>
              <w:t xml:space="preserve">ные из республиканского бюджета на базовое </w:t>
            </w:r>
            <w:r w:rsidRPr="00C97ED4">
              <w:rPr>
                <w:rFonts w:ascii="Times New Roman" w:eastAsia="Times New Roman" w:hAnsi="Times New Roman" w:cs="Times New Roman"/>
                <w:sz w:val="24"/>
                <w:szCs w:val="24"/>
                <w:lang w:eastAsia="ru-RU"/>
              </w:rPr>
              <w:t xml:space="preserve">государственное медицинское страхование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13332210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республиканского бюджета в качестве компенсации страховых взносов на обязательное медицинское страхование детей до 16 лет</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13332220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республиканского бюджета в качестве компенсации страховых взносов на обязательное медицинское страхование пенсионеров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13332230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Средства, полученные из республиканского бюджета в качестве компенсации страховых взносов на обязательное медицинское страхование инвалидов с </w:t>
            </w:r>
            <w:r w:rsidRPr="00C97ED4">
              <w:rPr>
                <w:rFonts w:ascii="Times New Roman" w:eastAsia="Times New Roman" w:hAnsi="Times New Roman" w:cs="Times New Roman"/>
                <w:sz w:val="24"/>
                <w:szCs w:val="24"/>
                <w:lang w:eastAsia="ru-RU"/>
              </w:rPr>
              <w:lastRenderedPageBreak/>
              <w:t>детства и лиц, получающих социальные пособия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13332240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республиканского бюджета в качестве компенсации страховых взносов на обязательное медицинское страхование учащихся начальных профессиональных учебных заведений, студентов средних и высших профессиональных учебных заведений до достижения ими возраста 21 года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13332250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республиканского бюджета в качестве компенсации страховых взносов на обязательное медицинское страхование безработных граждан, официально зарегистрированных в государственной службе занятости населения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13332260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республиканского бюджета в качестве компенсации страховых взносов на обязательное медицинское страхование военнослужащих срочной службы, офицеров, прапорщиков, военнослужащих сверхсрочной службы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13332300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республиканского бюджета для выплаты компенсаций по исполнению решений суда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13332900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средства, полученные из республиканского бюджета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1334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Страховые взносы в ФОМС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13341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Страховые взносы на обязательное медицинское страхование, уплачиваемые плательщиками взносов в соответствии с законодательством Кыргызской республики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13341100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Страховые взносы на обязательное медицинское страхование, уплачиваемые работодателями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13341200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на обязательное медицинское страхование, уплачиваемые индивидуальными предпринимателями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13341300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на обязательное медицинское страхование, уплачиваемые крестьянскими (фермерскими хозяйствами) без образования юридического лица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13341400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на обязательное медицинское страхование, уплачиваемые сельскохозяйственными кооперативами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13341900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на обязательное медицинское страхование, не отнесенные к основным категориям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1335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Средства, полученные из бюджета Социального фонда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13351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бюджета Социального фонда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13351100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бюджета Социального фонда на обязательное медицинское страхование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1336</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Средства, полученные из бюджета Фонда обязательного медицинского страхования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13361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бюджета Фонда обязательного медицинского страхования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13361100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полученные из бюджета Фонда обязательного медицинского страхования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Неналоговые доходы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Доходы от собственности и проценты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Проценты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Проценты по депозитам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Проценты по депозитам Кабинета Министров Кыргызской Республики, размещенных в Национальном банке КР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 депозитам Кабинета Министров Кыргызской Республики, размещенных в коммерческих банках КР</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Проценты, начисленные по размещению временно свободных денежных </w:t>
            </w:r>
            <w:r w:rsidRPr="00C97ED4">
              <w:rPr>
                <w:rFonts w:ascii="Times New Roman" w:eastAsia="Times New Roman" w:hAnsi="Times New Roman" w:cs="Times New Roman"/>
                <w:sz w:val="24"/>
                <w:szCs w:val="24"/>
                <w:lang w:eastAsia="ru-RU"/>
              </w:rPr>
              <w:lastRenderedPageBreak/>
              <w:t>средств Социального фонда в ГЦБ, ноты Национальном банке КР, на краткосрочные депозиты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14111400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начисленные на остатки денежных средств Социального фонда и ГНПФ на счетах в коммерческих банках</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14111500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начисленные по размещению средств пенсионных накоплений в депозиты, государственные ценные бумаги, облигации кыргызских эмитентов, в ипотечные ценные бумаги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14111600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 депозитам Кабинета Министров Кыргызской Республики, размещенным загранучреждениями КР в коммерческих банках государства пребывания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14111700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за предоставление отсрочки по уплате страховых взносов Социальному фонду</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 выданным бюджетным ссудам и кредитам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 выданным бюджетным ссудам и кредитам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14112200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Проценты по выданным бюджетным ссудам и кредитам от других единиц сектора государственного управления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Дивиденды и прибыль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Дивиденды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14121100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Дивиденды, начисленные на государственный, муниципальный пакет акций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14121200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Дивиденды по акциям предприятий, принадлежащие Социальному фонду</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14121300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Дивиденды, начисленные на государственный, муниципальный пакет акций за счет нефинансовых активов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14122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Прибыль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14122100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Прибыль Национального банка Кыргызской Республики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14122200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Прибыль государственных и муниципальных предприятий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1415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Арендная плата и сборы за разработку и использование ресурсов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за право поиска, разведки, разработки и/или пользования месторождениями полезных ископаемых и ископаемого топлива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право пользования недрами месторождений полезных ископаемых или ископаемого топлива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удержание лицензии на право пользования недрами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и платы за использование природных ресурсов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аренду земли в населенных пунктах</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Сбор за пользование пастбищными угодьями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14152310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в республиканский бюджет от возмещения потерь и убытков сельскохозяйственного производства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14152320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в республиканский бюджет от возмещения потерь и убытков лесохозяйственного производства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в местный бюджет от возмещения упущенной выгоды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от передачи в аренду земельных участков, расположенных в полосе отвода и придорожной полосе автомобильных дорог общего пользования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Арендная плата за пользование землями Государственного фонда сельскохозяйственных угодий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за пользование природными объектами растительного, животного мира, грибами и государственным лесным фондом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пользование водными ресурсами и водными объектами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14152900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платежи за использование природных активов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загрязнение окружающей среды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14153100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загрязнение окружающей среды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14153200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Утилизационный сбор на переработку ртутьсодержащих отходов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Доходы от продажи товаров и оказания услуг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lastRenderedPageBreak/>
              <w:t>1421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Плата за аренду</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аренду имущества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14211100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аренду помещений, зданий и сооружений, находящихся в государственной собственности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аренду помещений, зданий, сооружений, оборудования и техники, находящихся в муниципальной собственности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14211900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аренду прочего имущества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аренду нематериальных активов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14212100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от проведения конкурса на право пользования полос радиочастотного спектра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1422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Сборы и платежи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Платежи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от проведения государственных лотерей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от реализации ушных бирок</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14221500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связанные с воинской обязанностью</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14221600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Отчисления на развитие отрасли связи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14221700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за использование радиочастотного спектра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14221800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опробование, анализ и клеймение ювелирных и других бытовых изделий из драгоценных металлов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14221900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Прочие платежи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Пошлины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пошлина, взимаемая регистрационными органами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пошлина, взимаемая органами юстиции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пошлина, взимаемая судебными органами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Патентная и иная пошлина, сборы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пошлина, взимаемая за совершение нотариальных действий при декларировании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пошлина, взимаемая органами миграционной службы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14222710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пошлина за выдачу лицензий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14222720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от взимания государственной пошлины при выдаче лицензий и разрешений в сфере автомобильного и водного транспорта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пошлина за выдачу сертификатов и других разрешительных документов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14222900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Прочая государственная пошлина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Единовременный декларационный платеж</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14223100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Единовременный декларационный платеж</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за государственную регистрацию</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за регистрацию автомототранспортных средств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вывоз мусора населенных пунктов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парковку и стоянку автотранспорта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14224410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осуществление деятельности по производству и обороту этилового спирта и алкогольной продукции от субъектов, получивших лицензию на реализацию алкогольной продукции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14224420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осуществление деятельности по производству и обороту этилового спирта и алкогольной продукции от субъектов, получивших лицензию на производство и оборот алкогольной продукции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14224510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Сборы за взвешивание, измерение, пропуск и проезд транспортных средств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14224520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выдачу разрешения на тонирование боковых стекол передних дверей транспортных средств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проставление апостиля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14224700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выдачу свидетельства на право ведения операций с ценными бумагами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Сбор за выдачу свидетельства о регистрации в едином государственном реестре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14224900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сборы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1423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Поступления от оказания платных услуг</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Медицинские услуги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оказание консультативно-диагностической помощи на амбулаторном уровне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проведение лечебных мероприятий на амбулаторном уровне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оказание медицинской помощи в стационарозамещающих отделениях</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оказание медицинской помощи в специализированных стационарах</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граждан по соучастию в оплате медицинских услуг</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оказание стоматологической помощи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проведение дезинсекционных, дезинфекционных и дератизационных мероприятий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оказание высокотехнологичных видов медицинской помощи (сверх установленной квоты)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14231900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неклассифицированные медицинские услуги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Образовательные и культурные услуги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предоставление образования в учебных заведениях (ВУЗ, ПТУ, СУЗ)</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проведение тестирования выпускников общеобразовательных школ-претендентов на получение документов особого образца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от учебно-производственной деятельности учащихся, плата за проживание в общежитиях, гостиницах</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оказание дополнительных услуг дошкольными и школьными учреждениями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организацию и проведение обучающих программ, курсов, семинаров, конференций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предоставление довузовского, послевузовского и дополнительного образования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показ театральных постановок</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предоставление залов и помещений, а также оборудования, инвентаря учреждений культуры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14232900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неклассифицированные образовательные и культурные </w:t>
            </w:r>
            <w:r w:rsidR="00BB5D0C" w:rsidRPr="00C97ED4">
              <w:rPr>
                <w:rFonts w:ascii="Times New Roman" w:eastAsia="Times New Roman" w:hAnsi="Times New Roman" w:cs="Times New Roman"/>
                <w:sz w:val="24"/>
                <w:szCs w:val="24"/>
                <w:lang w:eastAsia="ru-RU"/>
              </w:rPr>
              <w:t xml:space="preserve">услуги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Социальные услуги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14233100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содействие в трудоустройстве за рубежом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14233200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выдачу разрешения на привлечение иностранной рабочей силы и разрешения на работу</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14233300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публикацию научных статей в Интернет-журнале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14233400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предоставление комнат для свиданий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14233500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предоставление санаторно-курортных путевок на оздоровление лиц с ограниченными возможностями здоровья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14233600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изготовление и предоставление протезно-ортопедических изделий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14233900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некласси</w:t>
            </w:r>
            <w:r w:rsidR="00CB5F7F" w:rsidRPr="00C97ED4">
              <w:rPr>
                <w:rFonts w:ascii="Times New Roman" w:eastAsia="Times New Roman" w:hAnsi="Times New Roman" w:cs="Times New Roman"/>
                <w:sz w:val="24"/>
                <w:szCs w:val="24"/>
                <w:lang w:eastAsia="ru-RU"/>
              </w:rPr>
              <w:t>фицированные социальные услуги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регистрации, выдачи справок, удостоверений и других документов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14234100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выдачу сертификата соответствия на оборудование и услуги связи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14234200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выдачу дубликатов военно-учетных документов военнообязанным, военнослужащим срочной и контрактной служб</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14234300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выдачу диплома/аттестата, нострификация документов о </w:t>
            </w:r>
            <w:r w:rsidRPr="00C97ED4">
              <w:rPr>
                <w:rFonts w:ascii="Times New Roman" w:eastAsia="Times New Roman" w:hAnsi="Times New Roman" w:cs="Times New Roman"/>
                <w:sz w:val="24"/>
                <w:szCs w:val="24"/>
                <w:lang w:eastAsia="ru-RU"/>
              </w:rPr>
              <w:lastRenderedPageBreak/>
              <w:t>присуждении ученых степеней и присвоении ученых званий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14234400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выдачу справок, удостоверений, дубликатов, доверенности и полиса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14234500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подтверждение компетентности лабораторий, органов по сертификации продукции, персонала и так далее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14234600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предоставление сертификатов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14234700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оказание услуги по проставлению апостиля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14234900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неклассифицированные услуги по регистрации, выдаче справок, удостоверений и другие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по исследованию, анализу, оценке и экспертизе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определение активности дезинфекционных средств по заявкам и договорам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проведение внеплановых работ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проведение экспертизы и исследований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проведение тестирования и оценки знаний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проведение анализа и обследования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ветеринарный и клинический осмотр</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Проведение санитарно-эпидемиологической экспертизы по заявкам и договорам.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Проведение экспертизы эффективности и безопасности ветеринарных лекарственных средств по заявкам физических и юридических лиц</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14235900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неклассифицированные услуги по исследованию, анализу, оценке и экспертизе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Предоставление информации и услуги печати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предоставление информации по авторефератам диссертаций и диссертациям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проведение статистических наблюдений, предоставление статистической информации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проведение поиска, подбора и предоставление информации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организацию, проведение различных мероприятий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выдачу документов во временное пользование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оформление документов и документирование граждан</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Предоставление в пользование геологических информационных ресурсов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Сканирование и копирование научно-технической литературы и документации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14236900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неклассифицированные услуги по пред</w:t>
            </w:r>
            <w:r w:rsidR="00CB5F7F" w:rsidRPr="00C97ED4">
              <w:rPr>
                <w:rFonts w:ascii="Times New Roman" w:eastAsia="Times New Roman" w:hAnsi="Times New Roman" w:cs="Times New Roman"/>
                <w:sz w:val="24"/>
                <w:szCs w:val="24"/>
                <w:lang w:eastAsia="ru-RU"/>
              </w:rPr>
              <w:t>оставлению информации и печати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безопасности и хранения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химическую и биологическую обработку против вредителей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обеззараживание подкарантинных продуктов, средств и помещений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содержание животных в карантинном изоляторе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таможенное сопровождение товаров и транспортных средств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подготовку, прием и хранение документов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охрану и обеспечение безопасности объектов по договорам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сопровождение легковоспламеняющихся, сильно действующих, ядовитых веществ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Подготовка документов к сдаче на государственное хранение и по инициативе заявителя, также отраслевых и индивидуальных номенклатур дел для учреждений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14237900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неклассифицированные услуги по обесп</w:t>
            </w:r>
            <w:r w:rsidR="00CB5F7F" w:rsidRPr="00C97ED4">
              <w:rPr>
                <w:rFonts w:ascii="Times New Roman" w:eastAsia="Times New Roman" w:hAnsi="Times New Roman" w:cs="Times New Roman"/>
                <w:sz w:val="24"/>
                <w:szCs w:val="24"/>
                <w:lang w:eastAsia="ru-RU"/>
              </w:rPr>
              <w:t>ечению безопасности и хранения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14238</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виды услуг</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14238100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поставку воды водопользователям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14238200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посещение объектов особо охраняемых природных территорий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14238300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реализацию древесины и посадочного материала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14238400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классификацию темы по международной патентной классификации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14238500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индексирование авторефератов диссертаций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14238600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разработку карты схемы для установки и эксплуатации садковых сооружений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14238700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организацию и проведение подводно-технических, водолазных работ и дайвинга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14238800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организацию и проведение мероприятий сверх формата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14238900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неклассифицированные другие виды услуг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14239</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поступления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14239100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Попечительские взносы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14239200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Отчисления от международных институтов для проведения совместной научно-исследовательской работы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14239300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от реализации товаров собственного производства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14239400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Плата за оказание межведомственных услуг, предоставляемых на договорной основе государственными и муниципальными учреждениями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14239500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Отчисления выше/ниже стоящих учреждений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14239700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за предоставленные медицинские и иные услуги в системе Единого плательщика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14239900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поступления, отнесенные к категории государственных и муниципальных услуг</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143</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Штрафы, пени, санкции, конфискации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1431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Штрафы, пени, санкции, конфискации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Штрафы, пени, санкции, конфискации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Штрафы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Пени, финансовые санкции по штрафам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14311130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Штрафы Государственной налоговой службы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14311140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Пени, финансовые санкции по штрафам Государственной налоговой службы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14311150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Штрафы за несоблюдение (превышение) установленных допустимых норм весогабаритных параметров транспортных средств для проезда по автомобильным дорогам общего пользования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от реализации выявленной контрабанды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14311300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от реализации конфискованного, бесхозяйного и выморочного имущества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14311410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от проведения контрольно-надзорных мероприятий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14311420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Штрафы за «Безопасный город»</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14311430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Пени, финансовые санкции по штрафам за «Безопасный город»</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Возмещение причиненного ущерба по экономическим преступлениям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по возмещению экологического ущерба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14311700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Штрафы за порчу земель</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14311800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Возмещение вреда и ущерба причиненного автомобильным дорогам общего пользования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14311900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Возмещение ущерба по уголовным делам коррупционного характера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1432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Штрафы и пени по страховым взносам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Штрафы и пени по страховым взносам</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14321100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Пени и штрафы, начисленные за несвоевременное и неполное перечисление страховых взносов Социальному фонду</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14321200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Пени и штрафы, начисленные за несвоевременное и неполное перечисление страховых взносов на обязательное медицинское страхование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lastRenderedPageBreak/>
              <w:t>144</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Добровольные трансферты и гранты единицам государственного сектора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1441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Добровольные трансферты и гранты единицам государственного сектора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14411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Текущие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14411100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Текущая помощь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14412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14412100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Капитальная помощь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145</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Прочие неналоговые доходы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1451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Прочие неналоговые доходы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неналоговые доходы</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14511110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Доходы обращенные в пользу государства</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14511120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Доходы, обращенные в пользу государства по экономической амнистии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14511130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Доходы, обращенные в пользу государства за счет нефинансовых активов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14511200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Курсовая прибыль/убыток</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14511400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Отчисления на развитие и содержание инфраструктуры местного значения</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14511500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Безвозмездное поступление основных средств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14511600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Безвозмездное поступление запасов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14511900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Прочие неналоговые доходы </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Поступление средств пенсионных накоплений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14512100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Поступление средств пенсионных накоплений в ГНПФ от управляющих компаний</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14512200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Поступление средств пенсионных накоплений в ГНПФ от негосударственных пенсионных фондов</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1452</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Поступления денежных средств в бюджет из Стабилизационного фонда Кыргызской Республики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14521</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денежных средств в бюджет из Стабилизационного фонда Кыргызской Республики</w:t>
            </w:r>
          </w:p>
        </w:tc>
      </w:tr>
      <w:tr w:rsidR="00914A17" w:rsidRPr="00C97ED4" w:rsidTr="00FD5488">
        <w:trPr>
          <w:trHeight w:val="57"/>
        </w:trPr>
        <w:tc>
          <w:tcPr>
            <w:tcW w:w="1242" w:type="dxa"/>
            <w:tcBorders>
              <w:top w:val="nil"/>
              <w:left w:val="single" w:sz="4" w:space="0" w:color="auto"/>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14521100</w:t>
            </w:r>
          </w:p>
        </w:tc>
        <w:tc>
          <w:tcPr>
            <w:tcW w:w="8351" w:type="dxa"/>
            <w:tcBorders>
              <w:top w:val="nil"/>
              <w:left w:val="nil"/>
              <w:bottom w:val="single" w:sz="4" w:space="0" w:color="auto"/>
              <w:right w:val="single" w:sz="4" w:space="0" w:color="auto"/>
            </w:tcBorders>
            <w:shd w:val="clear" w:color="auto" w:fill="auto"/>
            <w:vAlign w:val="center"/>
            <w:hideMark/>
          </w:tcPr>
          <w:p w:rsidR="00BB5D0C" w:rsidRPr="00C97ED4" w:rsidRDefault="00BB5D0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денежных средств в бюджет из Стабилизационного фонда Кыргызской Республики</w:t>
            </w:r>
          </w:p>
        </w:tc>
      </w:tr>
    </w:tbl>
    <w:p w:rsidR="00097649" w:rsidRPr="00C97ED4" w:rsidRDefault="00097649" w:rsidP="00FD5488">
      <w:pPr>
        <w:pStyle w:val="tkZagolovok4"/>
        <w:spacing w:before="0" w:after="0" w:line="240" w:lineRule="auto"/>
        <w:ind w:left="0" w:right="0" w:firstLine="709"/>
        <w:rPr>
          <w:rFonts w:ascii="Times New Roman" w:hAnsi="Times New Roman" w:cs="Times New Roman"/>
        </w:rPr>
      </w:pPr>
    </w:p>
    <w:p w:rsidR="00044631" w:rsidRPr="00C97ED4" w:rsidRDefault="00044631" w:rsidP="00FD5488">
      <w:pPr>
        <w:pStyle w:val="tkZagolovok4"/>
        <w:spacing w:before="0" w:after="0" w:line="240" w:lineRule="auto"/>
        <w:ind w:left="0" w:right="0" w:firstLine="709"/>
        <w:rPr>
          <w:rFonts w:ascii="Times New Roman" w:hAnsi="Times New Roman" w:cs="Times New Roman"/>
        </w:rPr>
      </w:pPr>
      <w:r w:rsidRPr="00C97ED4">
        <w:rPr>
          <w:rFonts w:ascii="Times New Roman" w:hAnsi="Times New Roman" w:cs="Times New Roman"/>
        </w:rPr>
        <w:t>Указания по применению классификации доходов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Классификация доходов бюджетов Кыргызской Республики является группировкой доходных источников всех уровней бюджетов бюджетной системы Кыргызской Республики и основывается на законодательных и иных актах Кыргызской Республики, определяющих источники формирования доходов всех уровней бюджетов бюджетной системы.</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Классификация доходов бюджета Кыргызской Республики включает в себя коды категорий, групп, подгрупп, статей, подстатей и элементов доходов.</w:t>
      </w:r>
    </w:p>
    <w:p w:rsidR="00044631" w:rsidRPr="00C97ED4" w:rsidRDefault="00044631" w:rsidP="00FD5488">
      <w:pPr>
        <w:pStyle w:val="tkTekst"/>
        <w:spacing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Структура восьмизначного кода классификации доходов бюджета Кыргызской Республики представлена в следующем виде:</w:t>
      </w:r>
    </w:p>
    <w:tbl>
      <w:tblPr>
        <w:tblW w:w="5000" w:type="pct"/>
        <w:jc w:val="center"/>
        <w:tblCellMar>
          <w:left w:w="0" w:type="dxa"/>
          <w:right w:w="0" w:type="dxa"/>
        </w:tblCellMar>
        <w:tblLook w:val="04A0" w:firstRow="1" w:lastRow="0" w:firstColumn="1" w:lastColumn="0" w:noHBand="0" w:noVBand="1"/>
      </w:tblPr>
      <w:tblGrid>
        <w:gridCol w:w="1758"/>
        <w:gridCol w:w="1303"/>
        <w:gridCol w:w="1826"/>
        <w:gridCol w:w="1280"/>
        <w:gridCol w:w="1803"/>
        <w:gridCol w:w="1600"/>
      </w:tblGrid>
      <w:tr w:rsidR="00AA6237" w:rsidRPr="00C97ED4" w:rsidTr="00044631">
        <w:trPr>
          <w:trHeight w:val="288"/>
          <w:jc w:val="center"/>
        </w:trPr>
        <w:tc>
          <w:tcPr>
            <w:tcW w:w="5000" w:type="pct"/>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Классификация доходов</w:t>
            </w:r>
          </w:p>
        </w:tc>
      </w:tr>
      <w:tr w:rsidR="00AA6237" w:rsidRPr="00C97ED4" w:rsidTr="003D37CD">
        <w:trPr>
          <w:trHeight w:val="240"/>
          <w:jc w:val="center"/>
        </w:trPr>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Категория</w:t>
            </w:r>
          </w:p>
        </w:tc>
        <w:tc>
          <w:tcPr>
            <w:tcW w:w="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Группа</w:t>
            </w:r>
          </w:p>
        </w:tc>
        <w:tc>
          <w:tcPr>
            <w:tcW w:w="9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Подгруппа</w:t>
            </w:r>
          </w:p>
        </w:tc>
        <w:tc>
          <w:tcPr>
            <w:tcW w:w="6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Статья</w:t>
            </w:r>
          </w:p>
        </w:tc>
        <w:tc>
          <w:tcPr>
            <w:tcW w:w="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Подстатья</w:t>
            </w:r>
          </w:p>
        </w:tc>
        <w:tc>
          <w:tcPr>
            <w:tcW w:w="8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Элемент</w:t>
            </w:r>
          </w:p>
        </w:tc>
      </w:tr>
      <w:tr w:rsidR="00AA6237" w:rsidRPr="00C97ED4" w:rsidTr="003D37CD">
        <w:trPr>
          <w:trHeight w:val="217"/>
          <w:jc w:val="center"/>
        </w:trPr>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хх</w:t>
            </w:r>
          </w:p>
        </w:tc>
        <w:tc>
          <w:tcPr>
            <w:tcW w:w="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ххх</w:t>
            </w:r>
          </w:p>
        </w:tc>
        <w:tc>
          <w:tcPr>
            <w:tcW w:w="9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хххх</w:t>
            </w:r>
          </w:p>
        </w:tc>
        <w:tc>
          <w:tcPr>
            <w:tcW w:w="6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ххххх</w:t>
            </w:r>
          </w:p>
        </w:tc>
        <w:tc>
          <w:tcPr>
            <w:tcW w:w="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хххххх</w:t>
            </w:r>
          </w:p>
        </w:tc>
        <w:tc>
          <w:tcPr>
            <w:tcW w:w="8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хххххххх</w:t>
            </w:r>
          </w:p>
        </w:tc>
      </w:tr>
      <w:tr w:rsidR="00AA6237" w:rsidRPr="00C97ED4" w:rsidTr="003D37CD">
        <w:trPr>
          <w:trHeight w:val="222"/>
          <w:jc w:val="center"/>
        </w:trPr>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2</w:t>
            </w:r>
          </w:p>
        </w:tc>
        <w:tc>
          <w:tcPr>
            <w:tcW w:w="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3</w:t>
            </w:r>
          </w:p>
        </w:tc>
        <w:tc>
          <w:tcPr>
            <w:tcW w:w="9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4</w:t>
            </w:r>
          </w:p>
        </w:tc>
        <w:tc>
          <w:tcPr>
            <w:tcW w:w="6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5</w:t>
            </w:r>
          </w:p>
        </w:tc>
        <w:tc>
          <w:tcPr>
            <w:tcW w:w="9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6</w:t>
            </w:r>
          </w:p>
        </w:tc>
        <w:tc>
          <w:tcPr>
            <w:tcW w:w="8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8</w:t>
            </w:r>
          </w:p>
        </w:tc>
      </w:tr>
    </w:tbl>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В раздел </w:t>
      </w:r>
      <w:r w:rsidR="000C6B08" w:rsidRPr="00C97ED4">
        <w:rPr>
          <w:rFonts w:ascii="Times New Roman" w:hAnsi="Times New Roman" w:cs="Times New Roman"/>
          <w:sz w:val="24"/>
          <w:szCs w:val="24"/>
        </w:rPr>
        <w:t>«</w:t>
      </w:r>
      <w:r w:rsidRPr="00C97ED4">
        <w:rPr>
          <w:rFonts w:ascii="Times New Roman" w:hAnsi="Times New Roman" w:cs="Times New Roman"/>
          <w:sz w:val="24"/>
          <w:szCs w:val="24"/>
        </w:rPr>
        <w:t>Доходы</w:t>
      </w:r>
      <w:r w:rsidR="000C6B08" w:rsidRPr="00C97ED4">
        <w:rPr>
          <w:rFonts w:ascii="Times New Roman" w:hAnsi="Times New Roman" w:cs="Times New Roman"/>
          <w:sz w:val="24"/>
          <w:szCs w:val="24"/>
        </w:rPr>
        <w:t>»</w:t>
      </w:r>
      <w:r w:rsidRPr="00C97ED4">
        <w:rPr>
          <w:rFonts w:ascii="Times New Roman" w:hAnsi="Times New Roman" w:cs="Times New Roman"/>
          <w:sz w:val="24"/>
          <w:szCs w:val="24"/>
        </w:rPr>
        <w:t xml:space="preserve"> включаются следующие категории доходов:</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 – налоговые доходы;</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 – взносы/отчисления на социальные нужды;</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 – полученные официальные трансферты;</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 – неналоговые доходы.</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Каждая категория доходов состоит из групп доходов. Дальнейшая детализация подгрупп кода доходов осуществляется в разрезе соответствующих статей и подстатей.</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Код элемента</w:t>
      </w:r>
      <w:r w:rsidRPr="00C97ED4">
        <w:rPr>
          <w:rFonts w:ascii="Times New Roman" w:hAnsi="Times New Roman" w:cs="Times New Roman"/>
          <w:i/>
          <w:iCs/>
          <w:sz w:val="24"/>
          <w:szCs w:val="24"/>
        </w:rPr>
        <w:t xml:space="preserve"> </w:t>
      </w:r>
      <w:r w:rsidRPr="00C97ED4">
        <w:rPr>
          <w:rFonts w:ascii="Times New Roman" w:hAnsi="Times New Roman" w:cs="Times New Roman"/>
          <w:sz w:val="24"/>
          <w:szCs w:val="24"/>
        </w:rPr>
        <w:t>состоит из двух знаков и представляет кодировку групп подакцизных товаров, добытых полезных ископаемых и товарной продукции, получаемой из полезных ископаемых, отбираемых (извлекаемых) из недр подземных вод, а также арендной платы за ис</w:t>
      </w:r>
      <w:r w:rsidR="009F76C7" w:rsidRPr="00C97ED4">
        <w:rPr>
          <w:rFonts w:ascii="Times New Roman" w:hAnsi="Times New Roman" w:cs="Times New Roman"/>
          <w:sz w:val="24"/>
          <w:szCs w:val="24"/>
        </w:rPr>
        <w:t>пользование природных ресурсов.</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Коды элементов по группам подакцизных товаров применяются при учете поступлений акцизного налога (1142) с товаров, производимых на территории Кыргызской Республики и ввозимых на те</w:t>
      </w:r>
      <w:r w:rsidR="009F76C7" w:rsidRPr="00C97ED4">
        <w:rPr>
          <w:rFonts w:ascii="Times New Roman" w:hAnsi="Times New Roman" w:cs="Times New Roman"/>
          <w:sz w:val="24"/>
          <w:szCs w:val="24"/>
        </w:rPr>
        <w:t>рриторию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Коды элементов по группам добытых полезных ископаемых и товарной продукции, получаемой из полезных ископаемых, отбираемых (извлекаемых) из недр подземных вод применяются при учете поступления налогов</w:t>
      </w:r>
      <w:r w:rsidR="009F76C7" w:rsidRPr="00C97ED4">
        <w:rPr>
          <w:rFonts w:ascii="Times New Roman" w:hAnsi="Times New Roman" w:cs="Times New Roman"/>
          <w:sz w:val="24"/>
          <w:szCs w:val="24"/>
        </w:rPr>
        <w:t xml:space="preserve"> за пользования недрами (1146).</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Коды элементов по группам предоставленных в аренду земли в населенных пунктах, пастбищ, присельных пастбищ, пастбищ зоны интенсивного использования и отгонных пастбищ применяются при учете поступления арендой платы за использование природных ресурсов (14152).</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Категория «Налоговые доходы» (11)</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Схема классификации налогов определяется объектом налогообложения. Данная категория классификации предусматривает поступление следующих групп доходов: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 – налоги на доходы и прибыль;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113 – налоги на собственность;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114 – налоги на товары и услуги;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 – налоги на международную торговлю и внешние операции;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116 - прочие налоги и сборы.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Штрафы, пени и санкции, наложенные за нарушение действующих норм налогового и таможенного законодательства и связанные с конкретным налогам, отражаются</w:t>
      </w:r>
      <w:r w:rsidR="009F76C7" w:rsidRPr="00C97ED4">
        <w:rPr>
          <w:rFonts w:ascii="Times New Roman" w:hAnsi="Times New Roman" w:cs="Times New Roman"/>
          <w:sz w:val="24"/>
          <w:szCs w:val="24"/>
        </w:rPr>
        <w:t xml:space="preserve"> в учете вместе с этим налогом.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Штрафы, наложенные в соответствии с Кодексом Кыргызской Республики о правонарушениях учитываются в категории 14 «Неналоговые доходы» п</w:t>
      </w:r>
      <w:r w:rsidR="009F76C7" w:rsidRPr="00C97ED4">
        <w:rPr>
          <w:rFonts w:ascii="Times New Roman" w:hAnsi="Times New Roman" w:cs="Times New Roman"/>
          <w:sz w:val="24"/>
          <w:szCs w:val="24"/>
        </w:rPr>
        <w:t>о элементу «Штрафы» (14311110).</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Груп</w:t>
      </w:r>
      <w:r w:rsidR="009F76C7" w:rsidRPr="00C97ED4">
        <w:rPr>
          <w:rFonts w:ascii="Times New Roman" w:hAnsi="Times New Roman" w:cs="Times New Roman"/>
          <w:b/>
          <w:sz w:val="24"/>
          <w:szCs w:val="24"/>
        </w:rPr>
        <w:t xml:space="preserve">па «Налоги на доходы и прибыль» </w:t>
      </w:r>
      <w:r w:rsidRPr="00C97ED4">
        <w:rPr>
          <w:rFonts w:ascii="Times New Roman" w:hAnsi="Times New Roman" w:cs="Times New Roman"/>
          <w:b/>
          <w:sz w:val="24"/>
          <w:szCs w:val="24"/>
        </w:rPr>
        <w:t xml:space="preserve">(111) </w:t>
      </w:r>
      <w:r w:rsidR="009F76C7" w:rsidRPr="00C97ED4">
        <w:rPr>
          <w:rFonts w:ascii="Times New Roman" w:hAnsi="Times New Roman" w:cs="Times New Roman"/>
          <w:b/>
          <w:sz w:val="24"/>
          <w:szCs w:val="24"/>
        </w:rPr>
        <w:t>включает в себя две подгруппы: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1111 Налоги на доходы и прибыль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 Налоги по специальным режимам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В подгруппе 1111 «Налоги на доходы и прибыль»</w:t>
      </w:r>
      <w:r w:rsidRPr="00C97ED4">
        <w:rPr>
          <w:rFonts w:ascii="Times New Roman" w:hAnsi="Times New Roman" w:cs="Times New Roman"/>
          <w:sz w:val="24"/>
          <w:szCs w:val="24"/>
        </w:rPr>
        <w:t xml:space="preserve"> по статье 11111 «Подоходный налог с физических лиц-резидентов Кыргызской Республики» учитываются следующие поступления: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подоходный налог, перечисляемый работодателем (организацией, предприятием, учреждением) с доходов нанятого работника, работодатели в данном случае выступают как налоговые агенты – удерживают и перечисляют налог в бюджет (11111100);</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подоходный налог по единой налоговой декларации (11111200), уплаченный по итогам календарного года при декларировании доходов и имущества налогоплательщиков - физических лиц.</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11112 «Налог на доходы лиц-нерезидентов Кыргызской Республики»</w:t>
      </w:r>
      <w:r w:rsidRPr="00C97ED4">
        <w:rPr>
          <w:rFonts w:ascii="Times New Roman" w:hAnsi="Times New Roman" w:cs="Times New Roman"/>
          <w:sz w:val="24"/>
          <w:szCs w:val="24"/>
        </w:rPr>
        <w:t xml:space="preserve"> учитываются поступления налога с доходов физических и юридических лиц-нерезидентов Кыргызской Республики, полученных в виде дивидендов и процентов, страховых платежей, авторских гонораров, по выполненным работам и предоставленным услугам и прочих доходов лиц-нерезидентов, полученных из источника в Кыргызской Республике.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11113 «Налог на прибыль»</w:t>
      </w:r>
      <w:r w:rsidRPr="00C97ED4">
        <w:rPr>
          <w:rFonts w:ascii="Times New Roman" w:hAnsi="Times New Roman" w:cs="Times New Roman"/>
          <w:sz w:val="24"/>
          <w:szCs w:val="24"/>
        </w:rPr>
        <w:t xml:space="preserve"> учитываются поступления налога на прибыль (11113100) в соответствии с общими условиями налогообложения прибыли юридических лиц и индивидуальных предпринимателей, а также налога на проценты (111</w:t>
      </w:r>
      <w:r w:rsidR="009F76C7" w:rsidRPr="00C97ED4">
        <w:rPr>
          <w:rFonts w:ascii="Times New Roman" w:hAnsi="Times New Roman" w:cs="Times New Roman"/>
          <w:sz w:val="24"/>
          <w:szCs w:val="24"/>
        </w:rPr>
        <w:t>13200).</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587441">
        <w:rPr>
          <w:rFonts w:ascii="Times New Roman" w:hAnsi="Times New Roman" w:cs="Times New Roman"/>
          <w:sz w:val="24"/>
          <w:szCs w:val="24"/>
        </w:rPr>
        <w:t xml:space="preserve">Для отражения в учете налогов, взимаемых по специальным налоговым режимам, применяются коды подгруппы 1112 «Налоги по специальным режимам». В данной подгруппе используются следующие статьи: поступления по единому налогу (11121), налог на основе патента (11122), налог на майнинг (11124), налог по упрощенной системе </w:t>
      </w:r>
      <w:r w:rsidRPr="00587441">
        <w:rPr>
          <w:rFonts w:ascii="Times New Roman" w:hAnsi="Times New Roman" w:cs="Times New Roman"/>
          <w:sz w:val="24"/>
          <w:szCs w:val="24"/>
        </w:rPr>
        <w:lastRenderedPageBreak/>
        <w:t>налогообложения (11125), налог на деятельность в сфере электронной коммерции (11126), налог на игорную деятельность (11127), налог на деятельность в зоне торговли с особым режимом (11128).</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11121 Поступления по единому налогу</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11121100 Упрощенная система налогообложения на основе единого налога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11121200 Упрощенная система налогообложения на основе единого налога на товары ввозимые из третьих стран</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11122 Налог на основе патента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11122100 Налог на основе обязательного патента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11122200 Налог на основе патента</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11124 Налог на майнинг</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11124100 Налог на майнинг</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11125 Налог по упрощенной системе налогообложения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11125100 Налог по упрощенной системе налогообложения на основе налога с розничных продаж</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11126 Налог на деятельность в сфере электронной коммерции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11126100 Налог на деятельность в сфере электронной коммерции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11127 Налог на игорную деятельность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111271 Налог на игорную деятельность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11127110 Налог на игорную деятельность казино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11127120 Налог на игорную деятельность игровых автоматов компьютерных симуляторов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11127130 Налог на игорную деятельность букмекерской конторы и тотализатора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11127140 Налог на игорную деятельность онлайн-казино и электронных (виртуальных) казино</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11128 Налог на деятельность в зоне торговли с особым режимом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11128100 Налог на деятельность в зоне торговли с особым режимом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1113 «Налоги не распределяемые по категориям»</w:t>
      </w:r>
      <w:r w:rsidRPr="00C97ED4">
        <w:rPr>
          <w:rFonts w:ascii="Times New Roman" w:hAnsi="Times New Roman" w:cs="Times New Roman"/>
          <w:sz w:val="24"/>
          <w:szCs w:val="24"/>
        </w:rPr>
        <w:t xml:space="preserve"> включают в себя статью (11131) «Налог на Валовый доход Кумтор», а также элементы (11131100) «Налог на Валовый доход от Кумтор» и (11131200) «Ежегодная сумма на развитие минерально-сырьевой базы Кыргызской Республики от Кумтор», где ведется учет денежных средств от Кумтор, поступающих в соответствии с пунктом 1.4.2. «Налог на Валовый доход» и подпунктом б пункта 1.4.3. «Дополнительные налоги» Соглашения о новых условиях по проекту «Кумтор» от 24 апреля 2009 года.</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Группа «Налоги на собственность» (113) включает в себя две подгруппы: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1131 Налог на имущество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1132 Земельный налог</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Подгруппа 1131 «Налог на имущество»</w:t>
      </w:r>
      <w:r w:rsidRPr="00C97ED4">
        <w:rPr>
          <w:rFonts w:ascii="Times New Roman" w:hAnsi="Times New Roman" w:cs="Times New Roman"/>
          <w:sz w:val="24"/>
          <w:szCs w:val="24"/>
        </w:rPr>
        <w:t xml:space="preserve"> подразделяется на статьи «Налоги на недвижимое имущество» (11311) и «Налоги на движимое имущество» (11312).</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Статья «Налоги на недвижимое имущество» (11311) состоит из следующих элементов: Налог на имущество на жилое здание или помещение (11311100), налог на имущество на нежилое здание и помещение (11311200), налог на недвижимое имущество, используемое для осуществления предпринимательской деятельности 2 и 3 группы (11311300).</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Статья «Налоги на движимое имущество» (11312) состоит из следующих элементов: Налог на имущество на транспортные средства юридических лиц (11312100) и налог на имущество на транспортные средства физических лиц (11312200).</w:t>
      </w:r>
    </w:p>
    <w:p w:rsidR="00BB5D0C" w:rsidRPr="00C97ED4" w:rsidRDefault="00466AB6"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Подгруппа</w:t>
      </w:r>
      <w:r w:rsidR="00BB5D0C" w:rsidRPr="00C97ED4">
        <w:rPr>
          <w:rFonts w:ascii="Times New Roman" w:hAnsi="Times New Roman" w:cs="Times New Roman"/>
          <w:b/>
          <w:sz w:val="24"/>
          <w:szCs w:val="24"/>
        </w:rPr>
        <w:t xml:space="preserve"> 1132 «Земельный налог»</w:t>
      </w:r>
      <w:r w:rsidR="00BB5D0C" w:rsidRPr="00C97ED4">
        <w:rPr>
          <w:rFonts w:ascii="Times New Roman" w:hAnsi="Times New Roman" w:cs="Times New Roman"/>
          <w:sz w:val="24"/>
          <w:szCs w:val="24"/>
        </w:rPr>
        <w:t xml:space="preserve"> подразделяется на следующие элементы: Налог на имущество на придомовой, приусадебный и садово-огородный земельный участок (11321100), налог на имущество на земельный участок, относящийся к сельскох</w:t>
      </w:r>
      <w:r w:rsidR="00DB5E05" w:rsidRPr="00C97ED4">
        <w:rPr>
          <w:rFonts w:ascii="Times New Roman" w:hAnsi="Times New Roman" w:cs="Times New Roman"/>
          <w:sz w:val="24"/>
          <w:szCs w:val="24"/>
        </w:rPr>
        <w:t xml:space="preserve">озяйственным угодьям (11321200) </w:t>
      </w:r>
      <w:r w:rsidR="00BB5D0C" w:rsidRPr="00C97ED4">
        <w:rPr>
          <w:rFonts w:ascii="Times New Roman" w:hAnsi="Times New Roman" w:cs="Times New Roman"/>
          <w:sz w:val="24"/>
          <w:szCs w:val="24"/>
        </w:rPr>
        <w:t>и налог на имущество на земли населенных пунктов и земли несельскохозяйственного назначения (11321300).</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lastRenderedPageBreak/>
        <w:t>Группа «Налоги на товары и услуги» (114)</w:t>
      </w:r>
      <w:r w:rsidR="009F76C7" w:rsidRPr="00C97ED4">
        <w:rPr>
          <w:rFonts w:ascii="Times New Roman" w:hAnsi="Times New Roman" w:cs="Times New Roman"/>
          <w:b/>
          <w:sz w:val="24"/>
          <w:szCs w:val="24"/>
        </w:rPr>
        <w:t xml:space="preserve"> включает в себя три подгруппы: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1141 Общие налоги на товары и услуги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1142 Акцизный налог</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1146 Налоги на пользование недрами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В подгруппе 1141 «Общие налоги на товары и услуги»</w:t>
      </w:r>
      <w:r w:rsidR="009535C6" w:rsidRPr="00C97ED4">
        <w:rPr>
          <w:rFonts w:ascii="Times New Roman" w:hAnsi="Times New Roman" w:cs="Times New Roman"/>
          <w:sz w:val="24"/>
          <w:szCs w:val="24"/>
        </w:rPr>
        <w:t xml:space="preserve"> выделяются следующие статьи: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11411 Налог на добавленную стоимость (НДС), учитываются поступления «НДС на товары и услуги, производимые на территории Кыргызской Республики» (11411100), «НДС на товары, ввозимые на территорию Кыргызской Республики из государств-членов ЕАЭС» (11411300) и «НДС на товары, ввозимые на территорию Кыргызской Республики из третьих стран» (11411400), НДС на электронные услуги иностранных организаций (11411500), НДС, удерживаемый налоговым агентом (11411600).</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11412 «Налог с продаж»</w:t>
      </w:r>
      <w:r w:rsidRPr="00C97ED4">
        <w:rPr>
          <w:rFonts w:ascii="Times New Roman" w:hAnsi="Times New Roman" w:cs="Times New Roman"/>
          <w:sz w:val="24"/>
          <w:szCs w:val="24"/>
        </w:rPr>
        <w:t>, учитывается налог, который уплачивается юридическими лицами и индивидуальными предпринимателями при реализации товаров, выполнении работ и оказании услуг. Для учета</w:t>
      </w:r>
      <w:r w:rsidR="009F76C7" w:rsidRPr="00C97ED4">
        <w:rPr>
          <w:rFonts w:ascii="Times New Roman" w:hAnsi="Times New Roman" w:cs="Times New Roman"/>
          <w:sz w:val="24"/>
          <w:szCs w:val="24"/>
        </w:rPr>
        <w:t xml:space="preserve"> используется элемент 11412100.</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В подгруппе 1142 «Акцизный налог»</w:t>
      </w:r>
      <w:r w:rsidRPr="00C97ED4">
        <w:rPr>
          <w:rFonts w:ascii="Times New Roman" w:hAnsi="Times New Roman" w:cs="Times New Roman"/>
          <w:sz w:val="24"/>
          <w:szCs w:val="24"/>
        </w:rPr>
        <w:t xml:space="preserve"> осуществляется учет поступлений по подакцизным товарам, производимым или реализуемым на территории Кыргызской Республики (11421), акцизный налог на товары, ввозимые на территорию Кыргызской Республики от государств-членов Евразийского Экономического Союза (11423) и акцизный налог на товары, ввозимые на территорию Кыргызской Респуб</w:t>
      </w:r>
      <w:r w:rsidR="00C86559" w:rsidRPr="00C97ED4">
        <w:rPr>
          <w:rFonts w:ascii="Times New Roman" w:hAnsi="Times New Roman" w:cs="Times New Roman"/>
          <w:sz w:val="24"/>
          <w:szCs w:val="24"/>
        </w:rPr>
        <w:t xml:space="preserve">лики из третьих стран (11424). </w:t>
      </w:r>
      <w:r w:rsidRPr="00C97ED4">
        <w:rPr>
          <w:rFonts w:ascii="Times New Roman" w:hAnsi="Times New Roman" w:cs="Times New Roman"/>
          <w:sz w:val="24"/>
          <w:szCs w:val="24"/>
        </w:rPr>
        <w:t>Элементы 11421490 и 11423490 «Прочие подакцизные товары», предусматриваются для учета поступлений задолженности по акцизному налогу по подакцизным товарам, которые были исключены согласно новому Налоговому Кодексу Кыргызской Республики, если такие будут иметь место.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В подгруппе 1146 «Налоги за пользование недрами»</w:t>
      </w:r>
      <w:r w:rsidRPr="00C97ED4">
        <w:rPr>
          <w:rFonts w:ascii="Times New Roman" w:hAnsi="Times New Roman" w:cs="Times New Roman"/>
          <w:sz w:val="24"/>
          <w:szCs w:val="24"/>
        </w:rPr>
        <w:t xml:space="preserve"> учитываются поступления бонусов (11461) и роялти (11462). Данная подгруппа включает налоги на добычу полезных ископаемых, ископаемого топлива и других </w:t>
      </w:r>
      <w:r w:rsidR="000A313A" w:rsidRPr="00C97ED4">
        <w:rPr>
          <w:rFonts w:ascii="Times New Roman" w:hAnsi="Times New Roman" w:cs="Times New Roman"/>
          <w:sz w:val="24"/>
          <w:szCs w:val="24"/>
        </w:rPr>
        <w:t>не возобновляемых</w:t>
      </w:r>
      <w:r w:rsidRPr="00C97ED4">
        <w:rPr>
          <w:rFonts w:ascii="Times New Roman" w:hAnsi="Times New Roman" w:cs="Times New Roman"/>
          <w:sz w:val="24"/>
          <w:szCs w:val="24"/>
        </w:rPr>
        <w:t xml:space="preserve"> ресурсов из месторождений находящихся в частной собственности другого органа государственного управления.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Группа «Налоги на международную торговлю и внешние операции» (115)</w:t>
      </w:r>
      <w:r w:rsidRPr="00C97ED4">
        <w:rPr>
          <w:rFonts w:ascii="Times New Roman" w:hAnsi="Times New Roman" w:cs="Times New Roman"/>
          <w:sz w:val="24"/>
          <w:szCs w:val="24"/>
        </w:rPr>
        <w:t xml:space="preserve"> данная категория включает в себя таможенные платежи, кроме налога на добавленную стоимость и акцизного налога, взимаемых при ввозе товаров на таможенную территорию Таможенного союза.</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1151 Таможенные платежи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11511 Таможенные платежи с ввозимой продукции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11511200 Специальные, антидемпинговые и компенсационные пошлины, уплаченные и зачисленные в соответствии с Договором о присоединении к ЕАЭС – это виды пошлин, взимаемые таможенными органами, устанавливаемые в соответствии с международными договорами государств – членов ЕАЭС и законодательством Кыргызской Республики в сфере таможенного дела.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11511400 Ввозные таможенные пошлины, уплаченные </w:t>
      </w:r>
      <w:r w:rsidR="009F76C7" w:rsidRPr="00C97ED4">
        <w:rPr>
          <w:rFonts w:ascii="Times New Roman" w:hAnsi="Times New Roman" w:cs="Times New Roman"/>
          <w:sz w:val="24"/>
          <w:szCs w:val="24"/>
        </w:rPr>
        <w:t xml:space="preserve">по ставкам ЕТТ и зачисленные в </w:t>
      </w:r>
      <w:r w:rsidRPr="00C97ED4">
        <w:rPr>
          <w:rFonts w:ascii="Times New Roman" w:hAnsi="Times New Roman" w:cs="Times New Roman"/>
          <w:sz w:val="24"/>
          <w:szCs w:val="24"/>
        </w:rPr>
        <w:t>соответствии с Договором о присоединении к ЕАЭС на данном элементе производится учет денежных средств поступающих от ввозных таможенных пошлин после присоединения к ЕАЭС.</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11511500 Таможенный платеж по единым ставкам таможенных пошлин, налогов.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11511600 Совокупный таможенный платеж.</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 вышеуказанным кодам относятся таможенные платежи, уплаченные физическими лицами в отношении товаров и транспортных средств, перемещаемых через таможенную границу для личного пользования.</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11512 Таможенные платежи с вывозимой продукции</w:t>
      </w:r>
    </w:p>
    <w:p w:rsidR="00BB5D0C" w:rsidRPr="00C97ED4" w:rsidRDefault="009F76C7"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11512100 </w:t>
      </w:r>
      <w:r w:rsidR="00BB5D0C" w:rsidRPr="00C97ED4">
        <w:rPr>
          <w:rFonts w:ascii="Times New Roman" w:hAnsi="Times New Roman" w:cs="Times New Roman"/>
          <w:sz w:val="24"/>
          <w:szCs w:val="24"/>
        </w:rPr>
        <w:t>Экспортная таможенная пошлина (вывозная таможенная пошлина) – таможенная пошлина, взимаемая государством при экспорте товаров.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11512200 Экспортная сезонная таможенная пошлина - здесь учитывается вывозная таможенная пошлина, которая установлена для оперативного регулирования вывоза товаров на определенный период времени.</w:t>
      </w:r>
    </w:p>
    <w:p w:rsidR="00BB5D0C" w:rsidRPr="00C97ED4" w:rsidRDefault="009F76C7"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 xml:space="preserve">11513 </w:t>
      </w:r>
      <w:r w:rsidR="00BB5D0C" w:rsidRPr="00C97ED4">
        <w:rPr>
          <w:rFonts w:ascii="Times New Roman" w:hAnsi="Times New Roman" w:cs="Times New Roman"/>
          <w:b/>
          <w:sz w:val="24"/>
          <w:szCs w:val="24"/>
        </w:rPr>
        <w:t>Таможенные сборы</w:t>
      </w:r>
      <w:r w:rsidR="00BB5D0C" w:rsidRPr="00C97ED4">
        <w:rPr>
          <w:rFonts w:ascii="Times New Roman" w:hAnsi="Times New Roman" w:cs="Times New Roman"/>
          <w:sz w:val="24"/>
          <w:szCs w:val="24"/>
        </w:rPr>
        <w:t xml:space="preserve"> - денежные платежи, взимаемые таможенными органами с юридических и физических лиц за выполнение различных действий по оказанию таможенных услуг</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11513100 Сборы с иностранных автоперевозчиков, где учитываются поступления сборов за перевозку грузов без специальных разрешений иностранными автоперевозчиками с территории Кыргызской Республики на территорию третьего государства или с территории третьего государства на территорию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11513200 Сборы за таможенное оформление, учитываются поступления сборов, взимаемых таможенными органами за таможенное оформление при декларировании товаров и транспортных средств.</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11514 Другие таможенные сборы и платежи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11514100 Другие таможенные сборы и платежи.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11515 Распределенные ввозные таможенные пошлины, перечисление которых на счета в иностранной валюте других государств-членов ЕАЭС приостановлено</w:t>
      </w:r>
      <w:r w:rsidRPr="00C97ED4">
        <w:rPr>
          <w:rFonts w:ascii="Times New Roman" w:hAnsi="Times New Roman" w:cs="Times New Roman"/>
          <w:sz w:val="24"/>
          <w:szCs w:val="24"/>
        </w:rPr>
        <w:t xml:space="preserve"> – ведется учет денежных средств поступивших на счет казначейства и распределенных государствам-членам ЕАЭС, но перечисление, которых на счета государств-членов ЕАЭС приостановлено.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11515100 Распределенные ввозные таможенные пошлины, перечисление которых на счета в иностранной валюте Республики Казахстан приостановлено;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11515200 Распределенные ввозные таможенные пошлины, перечисление которых на счета в иностранной валюте Республики Беларусь приостановлено;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11515300 Распределенные ввозные таможенные пошлины, перечисление которых на счета в иностранной валюте Российской Федерации приостановлено;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11515400 Распределенные ввозные таможенные пошлины, перечисление которых на счета в иностранной валюте Республики Армения приостановлено.</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11516 Распределенные ввозные таможенные пошлины, перечисленные на счета в иностранной валюте</w:t>
      </w:r>
      <w:r w:rsidR="00BB3A1C" w:rsidRPr="00C97ED4">
        <w:rPr>
          <w:rFonts w:ascii="Times New Roman" w:hAnsi="Times New Roman" w:cs="Times New Roman"/>
          <w:b/>
          <w:sz w:val="24"/>
          <w:szCs w:val="24"/>
        </w:rPr>
        <w:t xml:space="preserve"> других государств-членов ЕАЭС:</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11516100 Распределенные ввозные таможенные пошлины, перечисленные на счет в иностранной валюте Республики Казахстан;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11516200 Распределенные ввозные таможенные пошлины, перечисленные на счет в иностранной валюте Республики Беларусь;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11516300 Распределенные ввозные таможенные пошлины, перечисленные на счет в иностранной валюте Российской Федерации;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11516400 Распределенные ввозные таможенные пошлины, перечисленные на счет в иностранной валюте Республики Армения;</w:t>
      </w:r>
    </w:p>
    <w:p w:rsidR="00BB5D0C" w:rsidRPr="00C97ED4" w:rsidRDefault="00CB5F7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11516500</w:t>
      </w:r>
      <w:r w:rsidR="00BB5D0C" w:rsidRPr="00C97ED4">
        <w:rPr>
          <w:rFonts w:ascii="Times New Roman" w:hAnsi="Times New Roman" w:cs="Times New Roman"/>
          <w:sz w:val="24"/>
          <w:szCs w:val="24"/>
        </w:rPr>
        <w:t xml:space="preserve"> Распределенные ввозные таможенные пошлины, перечисленные на счет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11517 Специальные, антидемпинговые и компенсационные пошлины, перечисленные на счета в иностранной валюте в соответствии с Протоколом о применении специальных защитных, антидемпинговых и компенсационных мер по отношению к третьим странам: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11517100 Специальные, антидемпинговые и компенсационные пошлины, перечисленные на счет в иностранной валюте Республики Казахстан;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11517200 Специальные, антидемпинговые и компенсационные пошлины, перечисленные на счет в иностранной валюте Республики Беларусь;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11517300 Специальные, антидемпинговые и компенсационные пошлины, перечисленные на счет в иностранной валюте Российской Федерации;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11517400 Специальные, антидемпинговые и компенсационные пошлины, перечисленные на счет в иностранной валюте Республики Армения;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1151700 Специальные, антидемпинговые и компенсационные пошлины, перечисленные на счет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На уровне 11516 и 11517 ведется учет денежны</w:t>
      </w:r>
      <w:r w:rsidR="00CB5F7F" w:rsidRPr="00C97ED4">
        <w:rPr>
          <w:rFonts w:ascii="Times New Roman" w:hAnsi="Times New Roman" w:cs="Times New Roman"/>
          <w:sz w:val="24"/>
          <w:szCs w:val="24"/>
        </w:rPr>
        <w:t>х средств, перечисленных</w:t>
      </w:r>
      <w:r w:rsidRPr="00C97ED4">
        <w:rPr>
          <w:rFonts w:ascii="Times New Roman" w:hAnsi="Times New Roman" w:cs="Times New Roman"/>
          <w:sz w:val="24"/>
          <w:szCs w:val="24"/>
        </w:rPr>
        <w:t xml:space="preserve"> государствам-членам ЕАЭС после распределения таможенных пошлин, поступивших на счет казначейства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11518 Невыясненные суммы, поступившие на счет казначейства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11518100 Нев</w:t>
      </w:r>
      <w:r w:rsidR="00CB5F7F" w:rsidRPr="00C97ED4">
        <w:rPr>
          <w:rFonts w:ascii="Times New Roman" w:hAnsi="Times New Roman" w:cs="Times New Roman"/>
          <w:sz w:val="24"/>
          <w:szCs w:val="24"/>
        </w:rPr>
        <w:t>ыясненные суммы, поступившие на</w:t>
      </w:r>
      <w:r w:rsidRPr="00C97ED4">
        <w:rPr>
          <w:rFonts w:ascii="Times New Roman" w:hAnsi="Times New Roman" w:cs="Times New Roman"/>
          <w:sz w:val="24"/>
          <w:szCs w:val="24"/>
        </w:rPr>
        <w:t xml:space="preserve"> счет казначейства.</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1152 Ввозные таможенные пошлины – учитываются денежные средства по таможе</w:t>
      </w:r>
      <w:r w:rsidR="00CB5F7F" w:rsidRPr="00C97ED4">
        <w:rPr>
          <w:rFonts w:ascii="Times New Roman" w:hAnsi="Times New Roman" w:cs="Times New Roman"/>
          <w:b/>
          <w:sz w:val="24"/>
          <w:szCs w:val="24"/>
        </w:rPr>
        <w:t>нным пошлинам, распределенным и</w:t>
      </w:r>
      <w:r w:rsidRPr="00C97ED4">
        <w:rPr>
          <w:rFonts w:ascii="Times New Roman" w:hAnsi="Times New Roman" w:cs="Times New Roman"/>
          <w:b/>
          <w:sz w:val="24"/>
          <w:szCs w:val="24"/>
        </w:rPr>
        <w:t xml:space="preserve"> перечисленным Кыргызской Республике государствами членами ЕАЭС</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11521 Ввозные таможенные пошлины, поступающие от государств-членов в соответствии с Договором о присоединении к ЕАЭС:</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11521100 Ввозные таможенные пошлины, поступающие от Республики Казахстан;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11521200 Ввозные таможенные пошлины, поступающие от Республики Беларусь;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11521300 Ввозные таможенные пошлины, поступающие от Российской Федерации;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11521400 Ввозные таможенные пошлины, поступающие от Республики Армения.</w:t>
      </w:r>
    </w:p>
    <w:p w:rsidR="00BB5D0C" w:rsidRPr="00C97ED4" w:rsidRDefault="001E3C1F"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11522</w:t>
      </w:r>
      <w:r w:rsidR="00BB5D0C" w:rsidRPr="00C97ED4">
        <w:rPr>
          <w:rFonts w:ascii="Times New Roman" w:hAnsi="Times New Roman" w:cs="Times New Roman"/>
          <w:b/>
          <w:sz w:val="24"/>
          <w:szCs w:val="24"/>
        </w:rPr>
        <w:t xml:space="preserve"> Проценты, поступившие за несвоевременное исполнение обязательств государств-членов по перечислению сумм от распределения ввозных таможенных пошлин:</w:t>
      </w:r>
    </w:p>
    <w:p w:rsidR="00BB5D0C" w:rsidRPr="00C97ED4" w:rsidRDefault="00BB3A1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11522100</w:t>
      </w:r>
      <w:r w:rsidR="00BB5D0C" w:rsidRPr="00C97ED4">
        <w:rPr>
          <w:rFonts w:ascii="Times New Roman" w:hAnsi="Times New Roman" w:cs="Times New Roman"/>
          <w:sz w:val="24"/>
          <w:szCs w:val="24"/>
        </w:rPr>
        <w:t xml:space="preserve"> Проценты, поступившие за несвоевременное исполнение обязательств Республикой Казахстан по перечислению сумм от распределения ввозных таможенных пошлин;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11522200 Проценты, поступившие за несвоевременное исполнение обязательств Республикой Беларусь по перечислению сумм от распределения ввозных таможенных пошлин;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11522300 Проценты, поступившие за несвоевременное исполнение обязательств Российской Федерации по перечислению сумм от распределения ввозных таможенных пошлин;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11522400 Проценты, поступившие за несвоевременное исполнение обязательств Республикой Армения по перечислению сумм от распределения ввозных таможенных пошлин.</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11523 Денежные средства, взысканные за сче</w:t>
      </w:r>
      <w:r w:rsidR="001E3C1F" w:rsidRPr="00C97ED4">
        <w:rPr>
          <w:rFonts w:ascii="Times New Roman" w:hAnsi="Times New Roman" w:cs="Times New Roman"/>
          <w:b/>
          <w:sz w:val="24"/>
          <w:szCs w:val="24"/>
        </w:rPr>
        <w:t>т обеспечения уплаты таможенных</w:t>
      </w:r>
      <w:r w:rsidRPr="00C97ED4">
        <w:rPr>
          <w:rFonts w:ascii="Times New Roman" w:hAnsi="Times New Roman" w:cs="Times New Roman"/>
          <w:b/>
          <w:sz w:val="24"/>
          <w:szCs w:val="24"/>
        </w:rPr>
        <w:t xml:space="preserve"> пошлин, налогов, предоставленного таможенным органам, при перевозке товаров в соответствии с таможенной процедурой таможенного транзита по таможенной территории ЕАЭС:</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11523100 Денежные средства, взысканные за счет обеспечения уплаты таможенных пошлин и налогов, поступившие от Республики Казахстан;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11523200 Денежные средства, взысканные за счет обеспечения уплаты таможенных пошлин и налогов, поступившие от Республики Беларусь;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11523300 Денежные средства, взысканные за счет обеспечения уплаты таможенных пошлин и налогов, поступившие от Российской Федерации;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11523400 Денежные средства, взысканные за счет обеспечения уплаты таможенных пошлин и налогов, поступившие от Республики Армения.</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11524 Специальные, антидемпинговые и компенсационные пошлины, уплаченные в соответствии с соглашениями о применении специальных защитных, антидемпинговых и компенсационных мер по отношению к третьим странам:</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11524100 </w:t>
      </w:r>
      <w:r w:rsidR="00BB5D0C" w:rsidRPr="00C97ED4">
        <w:rPr>
          <w:rFonts w:ascii="Times New Roman" w:hAnsi="Times New Roman" w:cs="Times New Roman"/>
          <w:sz w:val="24"/>
          <w:szCs w:val="24"/>
        </w:rPr>
        <w:t>Специальные, антидемпинговые и компенсационные пошлины, поступившие от Республики Казахстан;</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11524200</w:t>
      </w:r>
      <w:r w:rsidR="00BB5D0C" w:rsidRPr="00C97ED4">
        <w:rPr>
          <w:rFonts w:ascii="Times New Roman" w:hAnsi="Times New Roman" w:cs="Times New Roman"/>
          <w:sz w:val="24"/>
          <w:szCs w:val="24"/>
        </w:rPr>
        <w:t xml:space="preserve"> Специальные, антидемпинговые и компенсационные пошлины, поступившие от Республики Беларусь;</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11524300</w:t>
      </w:r>
      <w:r w:rsidR="00BB5D0C" w:rsidRPr="00C97ED4">
        <w:rPr>
          <w:rFonts w:ascii="Times New Roman" w:hAnsi="Times New Roman" w:cs="Times New Roman"/>
          <w:sz w:val="24"/>
          <w:szCs w:val="24"/>
        </w:rPr>
        <w:t xml:space="preserve"> Специальные, антидемпинговые и компенсационные пошлины, поступившие от Российской Федерации;</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11524400 </w:t>
      </w:r>
      <w:r w:rsidR="00BB5D0C" w:rsidRPr="00C97ED4">
        <w:rPr>
          <w:rFonts w:ascii="Times New Roman" w:hAnsi="Times New Roman" w:cs="Times New Roman"/>
          <w:sz w:val="24"/>
          <w:szCs w:val="24"/>
        </w:rPr>
        <w:t>Специальные, антидемпинговые и компенсационные пошлины, поступившие от Республики Армения;</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11525 Проценты, поступившие за несвоевременное исполнение обязательств государств-членов по перечислению сумм от распределения специальных, антидемпинговых и компенсационных пошлин:</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11525100</w:t>
      </w:r>
      <w:r w:rsidR="00BB5D0C" w:rsidRPr="00C97ED4">
        <w:rPr>
          <w:rFonts w:ascii="Times New Roman" w:hAnsi="Times New Roman" w:cs="Times New Roman"/>
          <w:sz w:val="24"/>
          <w:szCs w:val="24"/>
        </w:rPr>
        <w:t xml:space="preserve"> Проценты, поступившие за несвоевременное исполнение обязательств Республикой Казахстан по перечислению сумм от распределения с</w:t>
      </w:r>
      <w:r w:rsidRPr="00C97ED4">
        <w:rPr>
          <w:rFonts w:ascii="Times New Roman" w:hAnsi="Times New Roman" w:cs="Times New Roman"/>
          <w:sz w:val="24"/>
          <w:szCs w:val="24"/>
        </w:rPr>
        <w:t>пециальных, антидемпинговых и</w:t>
      </w:r>
      <w:r w:rsidR="00BB5D0C" w:rsidRPr="00C97ED4">
        <w:rPr>
          <w:rFonts w:ascii="Times New Roman" w:hAnsi="Times New Roman" w:cs="Times New Roman"/>
          <w:sz w:val="24"/>
          <w:szCs w:val="24"/>
        </w:rPr>
        <w:t xml:space="preserve"> компенсационных пошлин;</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11525200</w:t>
      </w:r>
      <w:r w:rsidR="00BB5D0C" w:rsidRPr="00C97ED4">
        <w:rPr>
          <w:rFonts w:ascii="Times New Roman" w:hAnsi="Times New Roman" w:cs="Times New Roman"/>
          <w:sz w:val="24"/>
          <w:szCs w:val="24"/>
        </w:rPr>
        <w:t xml:space="preserve"> Проценты, поступившие за несвоевременное исполнение обязательств Республикой Беларусь по перечислению сумм от распределения специальных, антидемпинговых и компенсационных пошлин;</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11525300</w:t>
      </w:r>
      <w:r w:rsidR="00BB5D0C" w:rsidRPr="00C97ED4">
        <w:rPr>
          <w:rFonts w:ascii="Times New Roman" w:hAnsi="Times New Roman" w:cs="Times New Roman"/>
          <w:sz w:val="24"/>
          <w:szCs w:val="24"/>
        </w:rPr>
        <w:t xml:space="preserve"> Проценты, поступившие за несвоевременное исполнение обязательств Российской Федерации по перечислению сумм от распределения с</w:t>
      </w:r>
      <w:r w:rsidRPr="00C97ED4">
        <w:rPr>
          <w:rFonts w:ascii="Times New Roman" w:hAnsi="Times New Roman" w:cs="Times New Roman"/>
          <w:sz w:val="24"/>
          <w:szCs w:val="24"/>
        </w:rPr>
        <w:t>пециальных, антидемпинговых и компенсационных пошлин;</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11525400</w:t>
      </w:r>
      <w:r w:rsidR="00BB5D0C" w:rsidRPr="00C97ED4">
        <w:rPr>
          <w:rFonts w:ascii="Times New Roman" w:hAnsi="Times New Roman" w:cs="Times New Roman"/>
          <w:sz w:val="24"/>
          <w:szCs w:val="24"/>
        </w:rPr>
        <w:t xml:space="preserve"> Проценты, поступившие за несвоевременное исполнение обязательств Республикой Армения по перечислению сумм от распределения специальных, антидемпинговых и компенсационных пошлин.</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11526 Распределенные специальные, антидемпинговые и компенсационные пошлины, перечисление которых на счета в иностранной валюте приостановлено: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11526100 Распределенные специальные, антидемпинговые и компенсационные пошлины, перечисление которых на счета в иностранной валюте Республики Казахстан приостановлено;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11526200 Распределенные специальные, антидемпинговые и компенсационные пошлины, перечисление которых на счета в иностранной валюте Республики Беларусь приостановлено;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11526300 Распределенные специальные, антидемпинговые и компенсационные пошлины, перечисление которых на счета в иностранной валюте Российской Федерации приостановлено;</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11526400 Распределенные специальные, антидемпинговые и компенсационные пошлины, перечисление которых на счета в иностранной валюте Республики Армения приостановлено.</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В группе 116 «Прочие налоги и сборы» производится учет поступления отмененных республиканских и местных налогов, в соответствии с изменениями и дополнениями в Налоговый Кодекс:</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по элементу (11611100) учитываются налоги на специальные средства бюджетных организаций финансируемых из республиканского бюджета и другие отмененные налоги, относящиеся к республиканскому бюджету;</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по</w:t>
      </w:r>
      <w:r w:rsidR="00BB5D0C" w:rsidRPr="00C97ED4">
        <w:rPr>
          <w:rFonts w:ascii="Times New Roman" w:hAnsi="Times New Roman" w:cs="Times New Roman"/>
          <w:sz w:val="24"/>
          <w:szCs w:val="24"/>
        </w:rPr>
        <w:t xml:space="preserve"> элементу (11611200) учитываются налог за оказание платных услуг и с розничных продаж, курортный налог, гостиничный налог, налог на рекламу, налог на специальные средства бюджетных организаций финансируемых из местного бюджета, если такие будут иметь место;</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по</w:t>
      </w:r>
      <w:r w:rsidR="00BB5D0C" w:rsidRPr="00C97ED4">
        <w:rPr>
          <w:rFonts w:ascii="Times New Roman" w:hAnsi="Times New Roman" w:cs="Times New Roman"/>
          <w:sz w:val="24"/>
          <w:szCs w:val="24"/>
        </w:rPr>
        <w:t xml:space="preserve"> элементу (11611300) учитываются поступления полученные в виде нефинансовых активов за счет погашения задолженности по налогам.</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Категория «Взносы/отчисления на социальное обесп</w:t>
      </w:r>
      <w:r w:rsidR="001E3C1F" w:rsidRPr="00C97ED4">
        <w:rPr>
          <w:rFonts w:ascii="Times New Roman" w:hAnsi="Times New Roman" w:cs="Times New Roman"/>
          <w:b/>
          <w:sz w:val="24"/>
          <w:szCs w:val="24"/>
        </w:rPr>
        <w:t>ечение и социальные нужды» (12)</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121 Взносы/отчисления на обязательное государственное социальное страхование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 группе 1211 Страховые взносы в Социальный фонд учитываются поступления: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12111110 Страховые взносы в пенсионный фонд, фонд обязательного медицинского страхования, фонд оздоровления трудящихся;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12111120 Страховые взносы по полисам (кроме Государственного накопительного пенсионного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12111130 Страховые взносы крестьянских (фермерских) хозяйств без образования юридического лица;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12111140 Страховые взносы, поступившие от предоставления отсрочек/рассрочек по уплате страховых взносов субъектам малого и среднего предпринимательства;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12111210 Страховые взносы в Государственный накопительный пенсионный фонд;</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12111220 Страховые взносы по полисам по Государственному накопительному пенсионному фонду;</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12111230 Страховые взносы, поступившие от предоставления отсрочек/рассрочек по уплате страховых взносов субъектам малого и среднего предпринимательства по Государственному накопительному пенсионному фонду.</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122 Прочие доходы Социального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 группе 122 «Прочие доходы Социального фонда» учитываются:</w:t>
      </w:r>
    </w:p>
    <w:p w:rsidR="00BB3A1C" w:rsidRPr="00C97ED4" w:rsidRDefault="00BB3A1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1221 Прочие доходы Социального фонда</w:t>
      </w:r>
    </w:p>
    <w:p w:rsidR="00BB3A1C" w:rsidRPr="00C97ED4" w:rsidRDefault="00BB3A1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12211 Прочие доходы Социального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12211100 Капитализируемые суммы для выплаты пенсий – учитываются поступления капитализируемых средств в случае ликвидации (банкротства) работодателя, предназначенных для назначения и выплаты пенсий, пособий и компенсаций;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12211200 Средства, взыскиваемые с работодателей и граждан в результате предъявления регрессных требований – учитываются поступления денежных средств по предъявленным Социальным фондом регрессным искам по взысканию средств, выплаченных Социальным фондом и подлежащих возврату;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12211900 Прочие доходы Социального фонда, не отнесенные к основным категориям, а также поступления за ведение, обработку баз данных по застрахованным лицам и поддержании её в актуальном состоянии.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1222 Проценты по доход</w:t>
      </w:r>
      <w:r w:rsidR="00BB3A1C" w:rsidRPr="00C97ED4">
        <w:rPr>
          <w:rFonts w:ascii="Times New Roman" w:hAnsi="Times New Roman" w:cs="Times New Roman"/>
          <w:b/>
          <w:sz w:val="24"/>
          <w:szCs w:val="24"/>
        </w:rPr>
        <w:t>ам Социального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12221 Процен</w:t>
      </w:r>
      <w:r w:rsidR="00BB3A1C" w:rsidRPr="00C97ED4">
        <w:rPr>
          <w:rFonts w:ascii="Times New Roman" w:hAnsi="Times New Roman" w:cs="Times New Roman"/>
          <w:sz w:val="24"/>
          <w:szCs w:val="24"/>
        </w:rPr>
        <w:t>ты по доходам Социального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12221100 Проценты по доходам Социального фонда</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1223 Прочие доходы Государственного накопительного пенсионного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12231 Прочие доходы Государственного накопительного пенсионного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12231100 Прочие доходы Государственного накопительного пенсионного фонда.</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 xml:space="preserve">123 Прочие доходы ФОМС </w:t>
      </w:r>
    </w:p>
    <w:p w:rsidR="00BB5D0C" w:rsidRPr="00C97ED4" w:rsidRDefault="007525DE"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1231 Прочие доходы ФОМС</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12311 Прочие доходы ФОМС включают:</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12311200 Поступления от выдачи полиса ОМС;</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12311300 Средства, взыскиваемые в судебном и во внесудебном порядке с организаций здравоохранения за ненадлежащее исполнение договорных обязательств;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12311400 Средства, получаемые в результате применения мер материальной, административной и уголовной ответственности, включая суммы возмещения ущерба по решениям суда;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12311500 Средства, взыскиваемые в результате незаконного или нецелевого использования средств бюджета Фонда обязательного медицинского страхования;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12311700 Средства, поступающие от благотворительных фондов, международных организаций и иностранных граждан;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12311900 Другие доходы, не противоречащие законодательству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категория бюджета должна использоваться исключительно Социальным фондом и ФОМС, и учитывает все взносы из всех источников в Социальный фонд и ФОМС. Она также включает учет поступлений от работников, вносимые суммы работодателями от их имени, и лиц, занятых индивидуальной трудовой деятельностью.</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Категория «Полученные официальные трансферты» (13)</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Гранты являются (необязательными) трансфертами или безвозмездной передачей средств, полученных государственными учреждениями обычно от других единиц сектора государственного управления или международных организаций, п</w:t>
      </w:r>
      <w:r w:rsidR="001E3C1F" w:rsidRPr="00C97ED4">
        <w:rPr>
          <w:rFonts w:ascii="Times New Roman" w:hAnsi="Times New Roman" w:cs="Times New Roman"/>
          <w:sz w:val="24"/>
          <w:szCs w:val="24"/>
        </w:rPr>
        <w:t>равительств других государств.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категория также включает трансферты, выдаваемые органам местного самоуправления, включая выра</w:t>
      </w:r>
      <w:r w:rsidR="007525DE" w:rsidRPr="00C97ED4">
        <w:rPr>
          <w:rFonts w:ascii="Times New Roman" w:hAnsi="Times New Roman" w:cs="Times New Roman"/>
          <w:sz w:val="24"/>
          <w:szCs w:val="24"/>
        </w:rPr>
        <w:t>внивающие и целевые трансферты.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Трансферты от правительств </w:t>
      </w:r>
      <w:r w:rsidR="007525DE" w:rsidRPr="00C97ED4">
        <w:rPr>
          <w:rFonts w:ascii="Times New Roman" w:hAnsi="Times New Roman" w:cs="Times New Roman"/>
          <w:sz w:val="24"/>
          <w:szCs w:val="24"/>
        </w:rPr>
        <w:t>иностранных государств, а также</w:t>
      </w:r>
      <w:r w:rsidRPr="00C97ED4">
        <w:rPr>
          <w:rFonts w:ascii="Times New Roman" w:hAnsi="Times New Roman" w:cs="Times New Roman"/>
          <w:sz w:val="24"/>
          <w:szCs w:val="24"/>
        </w:rPr>
        <w:t xml:space="preserve"> международных организаций могут быть классифицированы как капитальные или текущие.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Категория «Полученные официальные трансферты» состоит из следующих групп:</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131 – трансферты из-за границы;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 – трансферты сектора государственного управления.</w:t>
      </w:r>
    </w:p>
    <w:p w:rsidR="00BB5D0C" w:rsidRPr="00C97ED4" w:rsidRDefault="007525DE"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131 Трансферты из-за границы</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1311 Трансферты от прав</w:t>
      </w:r>
      <w:r w:rsidR="007525DE" w:rsidRPr="00C97ED4">
        <w:rPr>
          <w:rFonts w:ascii="Times New Roman" w:hAnsi="Times New Roman" w:cs="Times New Roman"/>
          <w:b/>
          <w:sz w:val="24"/>
          <w:szCs w:val="24"/>
        </w:rPr>
        <w:t>ительств иностранных государств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13111 Трансферты от прав</w:t>
      </w:r>
      <w:r w:rsidR="007525DE" w:rsidRPr="00C97ED4">
        <w:rPr>
          <w:rFonts w:ascii="Times New Roman" w:hAnsi="Times New Roman" w:cs="Times New Roman"/>
          <w:sz w:val="24"/>
          <w:szCs w:val="24"/>
        </w:rPr>
        <w:t>ительств иностранных государств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13111100 Учитываются трансферты, предоставленные правительствами иностранных государств, для осуществления текущих расходов Кабинетом Министров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13111200 Учитываются трансферты, предоставленные правительствами иностранных государств, для осуществления капитальных расходов Кабинетом Министров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1312 Трансфер</w:t>
      </w:r>
      <w:r w:rsidR="007525DE" w:rsidRPr="00C97ED4">
        <w:rPr>
          <w:rFonts w:ascii="Times New Roman" w:hAnsi="Times New Roman" w:cs="Times New Roman"/>
          <w:b/>
          <w:sz w:val="24"/>
          <w:szCs w:val="24"/>
        </w:rPr>
        <w:t>ты от международных организаций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13121 Трансфер</w:t>
      </w:r>
      <w:r w:rsidR="007525DE" w:rsidRPr="00C97ED4">
        <w:rPr>
          <w:rFonts w:ascii="Times New Roman" w:hAnsi="Times New Roman" w:cs="Times New Roman"/>
          <w:sz w:val="24"/>
          <w:szCs w:val="24"/>
        </w:rPr>
        <w:t>ты от международных организаций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13121100 Учитываются трансферты (гранты, спонсорская помощь), полученные от международных организаций, предназначенные для осуществления текущих расходов Кабинетом Министров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13121200 Учитываются трансферты (гранты, спонсорская помощь), полученные от международных организаций, предназначенные для осуществления капитальных расходов Кабинетом Министров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133 Трансферты сектора государст</w:t>
      </w:r>
      <w:r w:rsidR="001E3C1F" w:rsidRPr="00C97ED4">
        <w:rPr>
          <w:rFonts w:ascii="Times New Roman" w:hAnsi="Times New Roman" w:cs="Times New Roman"/>
          <w:b/>
          <w:sz w:val="24"/>
          <w:szCs w:val="24"/>
        </w:rPr>
        <w:t>венного управления</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w:t>
      </w:r>
      <w:r w:rsidR="007525DE" w:rsidRPr="00C97ED4">
        <w:rPr>
          <w:rFonts w:ascii="Times New Roman" w:hAnsi="Times New Roman" w:cs="Times New Roman"/>
          <w:b/>
          <w:sz w:val="24"/>
          <w:szCs w:val="24"/>
        </w:rPr>
        <w:t>332 Трансферты местным бюджетам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w:t>
      </w:r>
      <w:r w:rsidR="007525DE" w:rsidRPr="00C97ED4">
        <w:rPr>
          <w:rFonts w:ascii="Times New Roman" w:hAnsi="Times New Roman" w:cs="Times New Roman"/>
          <w:sz w:val="24"/>
          <w:szCs w:val="24"/>
        </w:rPr>
        <w:t>321 Трансферты местным бюджетам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Трансферты местным бюджетам, предоставляются из республиканского бюджета в местные бюджеты в случаях принятия Жогорку Кенешем Кыргызской Республики или Кабинетом Министров Кыргызской Республики после утверждения бюджетов нормативных актов, в соответствии с которыми увеличиваются расходы или уменьшаются доходы местных бюджетов, соответствующие суммы компенсируются из республиканского бюджета.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13321100 Выравнивающие трансферты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Выравнивающие трансферты - это средства, предоставляемые из республиканского бюджета для покрытия финансового разрыва между уровнем доходов и потребностями местных бюджетов.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13321200 Целевые трансферты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Целевые трансферты - это средства, предоставляемые из одного уровня бюджета в другой бюджет на определенные цели.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13321300 Целевые трансферты между уровнями местного бюджета</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1333 Средства, полученные из республиканского бюджета другими единицами сектора государственного управления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 Средства, полученные из республиканского бюджета Социальным фондом. Данная статья открыта для Социального фонда для формирования поступлений ассигнований из республиканского бюджета в доходной части бюджета Социального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13331100 Базовая часть пенсии по государственному пенсионному социальному страхованию</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13331210 Льготные пенсии за работу в условиях высокогорья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13331220 Льготные пенсии за работу в отдаленных и труднодоступных районах</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13331230 Льготн</w:t>
      </w:r>
      <w:r w:rsidR="007525DE" w:rsidRPr="00C97ED4">
        <w:rPr>
          <w:rFonts w:ascii="Times New Roman" w:hAnsi="Times New Roman" w:cs="Times New Roman"/>
          <w:sz w:val="24"/>
          <w:szCs w:val="24"/>
        </w:rPr>
        <w:t>ые пенсии многодетным матерям и</w:t>
      </w:r>
      <w:r w:rsidRPr="00C97ED4">
        <w:rPr>
          <w:rFonts w:ascii="Times New Roman" w:hAnsi="Times New Roman" w:cs="Times New Roman"/>
          <w:sz w:val="24"/>
          <w:szCs w:val="24"/>
        </w:rPr>
        <w:t xml:space="preserve"> матерям инвалидов с детства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13331300 Пенсии</w:t>
      </w:r>
      <w:r w:rsidR="007525DE" w:rsidRPr="00C97ED4">
        <w:rPr>
          <w:rFonts w:ascii="Times New Roman" w:hAnsi="Times New Roman" w:cs="Times New Roman"/>
          <w:sz w:val="24"/>
          <w:szCs w:val="24"/>
        </w:rPr>
        <w:t xml:space="preserve"> отдельным категориям населения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13331400 Пенсии военнослужащим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13331500 Государственное обязательное страхование военнослужащих при гибели, получения инвалидности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w:t>
      </w:r>
      <w:r w:rsidR="007525DE" w:rsidRPr="00C97ED4">
        <w:rPr>
          <w:rFonts w:ascii="Times New Roman" w:hAnsi="Times New Roman" w:cs="Times New Roman"/>
          <w:sz w:val="24"/>
          <w:szCs w:val="24"/>
        </w:rPr>
        <w:t>610 Компенсационные выплаты</w:t>
      </w:r>
      <w:r w:rsidRPr="00C97ED4">
        <w:rPr>
          <w:rFonts w:ascii="Times New Roman" w:hAnsi="Times New Roman" w:cs="Times New Roman"/>
          <w:sz w:val="24"/>
          <w:szCs w:val="24"/>
        </w:rPr>
        <w:t xml:space="preserve"> к пенсиям за электроэнергию</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13331620 Компенсационные выплаты участникам ликвидации последствий аварии на ЧАЭС, по трудовым увечьям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13331630 Компенсационные выплаты пенсионерам, проживающим в приграничных территориях Баткенской области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13331700 Компенсация дополнительных расходов или потерь доходов бюджета Социального фонда, образовавшихся в результате принятия нормативных правовых актов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13331800 Надбавки к пенсиям</w:t>
      </w:r>
    </w:p>
    <w:p w:rsidR="00BB5D0C" w:rsidRPr="00C97ED4" w:rsidRDefault="007525DE"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13332 Средства, полученные</w:t>
      </w:r>
      <w:r w:rsidR="00BB5D0C" w:rsidRPr="00C97ED4">
        <w:rPr>
          <w:rFonts w:ascii="Times New Roman" w:hAnsi="Times New Roman" w:cs="Times New Roman"/>
          <w:sz w:val="24"/>
          <w:szCs w:val="24"/>
        </w:rPr>
        <w:t xml:space="preserve"> из республиканского бюджета Фондом обязательного медицинского страхования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13332100 Средства, полученные из респу</w:t>
      </w:r>
      <w:r w:rsidR="001E3C1F" w:rsidRPr="00C97ED4">
        <w:rPr>
          <w:rFonts w:ascii="Times New Roman" w:hAnsi="Times New Roman" w:cs="Times New Roman"/>
          <w:sz w:val="24"/>
          <w:szCs w:val="24"/>
        </w:rPr>
        <w:t>бликанского бюджета на базовое</w:t>
      </w:r>
      <w:r w:rsidRPr="00C97ED4">
        <w:rPr>
          <w:rFonts w:ascii="Times New Roman" w:hAnsi="Times New Roman" w:cs="Times New Roman"/>
          <w:sz w:val="24"/>
          <w:szCs w:val="24"/>
        </w:rPr>
        <w:t xml:space="preserve"> государс</w:t>
      </w:r>
      <w:r w:rsidR="007525DE" w:rsidRPr="00C97ED4">
        <w:rPr>
          <w:rFonts w:ascii="Times New Roman" w:hAnsi="Times New Roman" w:cs="Times New Roman"/>
          <w:sz w:val="24"/>
          <w:szCs w:val="24"/>
        </w:rPr>
        <w:t>твенное медицинское страхование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13332210 Средства, полученные из республиканского бюджета в качестве компенсации страховых взносов на обязатель</w:t>
      </w:r>
      <w:r w:rsidR="007525DE" w:rsidRPr="00C97ED4">
        <w:rPr>
          <w:rFonts w:ascii="Times New Roman" w:hAnsi="Times New Roman" w:cs="Times New Roman"/>
          <w:sz w:val="24"/>
          <w:szCs w:val="24"/>
        </w:rPr>
        <w:t>ное медицинское детей до 16 лет</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13332220 Средства, полученные из республиканского бюджета в качестве компенсации страховых взносов на обязательное медицинское страхование пенсионеров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13332230 Средства, полученные из республиканского бюджета в качестве компенсации страховых взносов на обязательное медицинско</w:t>
      </w:r>
      <w:r w:rsidR="001E3C1F" w:rsidRPr="00C97ED4">
        <w:rPr>
          <w:rFonts w:ascii="Times New Roman" w:hAnsi="Times New Roman" w:cs="Times New Roman"/>
          <w:sz w:val="24"/>
          <w:szCs w:val="24"/>
        </w:rPr>
        <w:t>е страхование</w:t>
      </w:r>
      <w:r w:rsidRPr="00C97ED4">
        <w:rPr>
          <w:rFonts w:ascii="Times New Roman" w:hAnsi="Times New Roman" w:cs="Times New Roman"/>
          <w:sz w:val="24"/>
          <w:szCs w:val="24"/>
        </w:rPr>
        <w:t xml:space="preserve"> инвалидов с детства и лиц,</w:t>
      </w:r>
      <w:r w:rsidR="001E3C1F" w:rsidRPr="00C97ED4">
        <w:rPr>
          <w:rFonts w:ascii="Times New Roman" w:hAnsi="Times New Roman" w:cs="Times New Roman"/>
          <w:sz w:val="24"/>
          <w:szCs w:val="24"/>
        </w:rPr>
        <w:t xml:space="preserve"> получающих социальные пособия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13332240 Средства, полученные из республиканского бюджета в качестве компенсации страховых взносов на обяза</w:t>
      </w:r>
      <w:r w:rsidR="007525DE" w:rsidRPr="00C97ED4">
        <w:rPr>
          <w:rFonts w:ascii="Times New Roman" w:hAnsi="Times New Roman" w:cs="Times New Roman"/>
          <w:sz w:val="24"/>
          <w:szCs w:val="24"/>
        </w:rPr>
        <w:t>тельное медицинское страхование</w:t>
      </w:r>
      <w:r w:rsidRPr="00C97ED4">
        <w:rPr>
          <w:rFonts w:ascii="Times New Roman" w:hAnsi="Times New Roman" w:cs="Times New Roman"/>
          <w:sz w:val="24"/>
          <w:szCs w:val="24"/>
        </w:rPr>
        <w:t xml:space="preserve"> учащихся начальных профессиональных учебных заведений, студентов средних и высших профессиональных учебных заведений, студентов средних и высших профессиональных учебных заведений до достижения ими возраста 21 года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13332250 Средства, полученные из республиканского бюджета в качестве компенсации страховых взносов на обяза</w:t>
      </w:r>
      <w:r w:rsidR="001E3C1F" w:rsidRPr="00C97ED4">
        <w:rPr>
          <w:rFonts w:ascii="Times New Roman" w:hAnsi="Times New Roman" w:cs="Times New Roman"/>
          <w:sz w:val="24"/>
          <w:szCs w:val="24"/>
        </w:rPr>
        <w:t>тельное медицинское страхование</w:t>
      </w:r>
      <w:r w:rsidRPr="00C97ED4">
        <w:rPr>
          <w:rFonts w:ascii="Times New Roman" w:hAnsi="Times New Roman" w:cs="Times New Roman"/>
          <w:sz w:val="24"/>
          <w:szCs w:val="24"/>
        </w:rPr>
        <w:t xml:space="preserve"> безработных граждан, официально зарегистрированных в государственной службе занятости населения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13332260 Средства, получен</w:t>
      </w:r>
      <w:r w:rsidR="001E3C1F" w:rsidRPr="00C97ED4">
        <w:rPr>
          <w:rFonts w:ascii="Times New Roman" w:hAnsi="Times New Roman" w:cs="Times New Roman"/>
          <w:sz w:val="24"/>
          <w:szCs w:val="24"/>
        </w:rPr>
        <w:t>ные из республиканского бюджета</w:t>
      </w:r>
      <w:r w:rsidRPr="00C97ED4">
        <w:rPr>
          <w:rFonts w:ascii="Times New Roman" w:hAnsi="Times New Roman" w:cs="Times New Roman"/>
          <w:sz w:val="24"/>
          <w:szCs w:val="24"/>
        </w:rPr>
        <w:t xml:space="preserve"> в качестве компенсации страховых взносов на обязательное медицинское страхование военнослужащих срочной службы, офицеров, прапорщиков, военнослужащих сверхсрочной службы.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13332300 Средства, полученные из республиканского бюджета для выплаты компенсаций по исполнению решений суда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13332900 Прочие средства, полученные из республиканского бюджета</w:t>
      </w:r>
    </w:p>
    <w:p w:rsidR="00BB5D0C" w:rsidRPr="00C97ED4" w:rsidRDefault="001E3C1F"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1334 Страховые взносы в ФОМС</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13341 Страховые взносы, уплачиваемые плательщиками взносов в соответствии с законодат</w:t>
      </w:r>
      <w:r w:rsidR="001E3C1F" w:rsidRPr="00C97ED4">
        <w:rPr>
          <w:rFonts w:ascii="Times New Roman" w:hAnsi="Times New Roman" w:cs="Times New Roman"/>
          <w:sz w:val="24"/>
          <w:szCs w:val="24"/>
        </w:rPr>
        <w:t>ельством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13341100 Страховые взносы на обязательное медицинское страхован</w:t>
      </w:r>
      <w:r w:rsidR="001E3C1F" w:rsidRPr="00C97ED4">
        <w:rPr>
          <w:rFonts w:ascii="Times New Roman" w:hAnsi="Times New Roman" w:cs="Times New Roman"/>
          <w:sz w:val="24"/>
          <w:szCs w:val="24"/>
        </w:rPr>
        <w:t>ие, уплачиваемые работодателями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13341200 Страховые взносы на обязательное медицинское страхование, уплачиваемые индивидуальными предпринимателями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13341300 Страховые взносы на обязательное медицинское страхование, уплачиваемые крестьянскими (фермерскими хозяйствами) без образования юридического лица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13341400 Страховые взносы на обязательное медицинское страхование, уплачиваемые сельскохозяйственными кооперативами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13341900 Страховые взносы на обязательное медицинское страхование, не отнесенные к основным категориям</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1335 Средства, полученн</w:t>
      </w:r>
      <w:r w:rsidR="001E3C1F" w:rsidRPr="00C97ED4">
        <w:rPr>
          <w:rFonts w:ascii="Times New Roman" w:hAnsi="Times New Roman" w:cs="Times New Roman"/>
          <w:b/>
          <w:sz w:val="24"/>
          <w:szCs w:val="24"/>
        </w:rPr>
        <w:t>ые из бюджета Социального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13351 Средства, полученные из бюджета Социального фонда</w:t>
      </w:r>
    </w:p>
    <w:p w:rsidR="00BB5D0C" w:rsidRPr="00C97ED4" w:rsidRDefault="001E3C1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13351100 </w:t>
      </w:r>
      <w:r w:rsidR="00BB5D0C" w:rsidRPr="00C97ED4">
        <w:rPr>
          <w:rFonts w:ascii="Times New Roman" w:hAnsi="Times New Roman" w:cs="Times New Roman"/>
          <w:sz w:val="24"/>
          <w:szCs w:val="24"/>
        </w:rPr>
        <w:t>Средства, полученные из бюджета Социального фонда на обязательное медицинское страхование</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1336 Средства, полученные из бюджета Фонда обязательного медицинского страхования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13361 Средства, полученные из бюджета Фонда обязательного медицинского страхования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13361100 Учитываются средства, полученные из бюджета Фонда обязательного медицинского страхования.</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Категория «Неналоговые доходы» (14)</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Категория «Неналоговые доходы» состоит из следующих групп:</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 – Доходы от собственности и проценты;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 – Доходы от продажи товаров и оказания услуг;</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 – Штрафы, санкции, конфискации;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144 – Добровольные трансферты, кроме грантов;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 – Прочие неналоговые доходы.</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 xml:space="preserve">141 Доходы от собственности и проценты </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 xml:space="preserve">1411 Проценты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14111 Проценты по депозитам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14111100 На данном уровне учитываются проценты, начисляемые на остатки средств, которые находятся на счетах Кабинета Министров Кыргызской Республики, размещенным в Национальном Банке Кыргызской Республики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14111200 Проценты по депозитам Кабинета Министров Кыргызской Республики, размещенным в коммерческих банках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14111300 На данном уровне учитываются поступления процентов по размещенным временно свободным денежным средствам Социального фонда на краткосрочных депозитах в коммерческих банках, ГЦБ, нотах НБКР</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14111400 На данном уровне учитываются поступления процентов начисленных на ежедневные остатки денежных средств на счетах в коммерческих банках Социального фонда и Государственного накопительного пенсионного фонда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14111500 Данный элемент используется только для учета средств Государственного накопительного пенсионного фонда. Учитываются проценты, от размещения средств пенсионных накоплений в депозиты, государственные ценные бумаги, облигации кыргызских эмитентов, в ипотечные ценные бумаги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14111600 Учитываются проценты по депозитам Кабинета Министров Кыргызской Республики, размещенных загранучреждениями Кыргызской Республики в коммерческих банках государства пребывания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14111700 Проценты за предоставление отсрочки по уплате страховых взносов Социальному фонду</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14112 Проценты по выданным бюджетным ссудам и кредитам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14112100 Учитываются проценты по выданным бюджетным ссудам и кредитам, а также проценты по выданным кредитам из местного бюджета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14112200 Отражаются проценты по выданным бюджетным ссудам и кредитам от других единиц сектора государственного управления</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lastRenderedPageBreak/>
        <w:t>1412 Дивиденды и прибыль</w:t>
      </w:r>
    </w:p>
    <w:p w:rsidR="00BB5D0C" w:rsidRPr="00C97ED4" w:rsidRDefault="00DB5E05"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14121 Дивиденды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14121100 Учитываются доходы, полученные в виде дивидендов, начисленные на государственный, муниципальный пакет акций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14121200 На данный уровень зачисляются доходы, полученные в виде дивидендов по акциям предприятий, принадлежащие Социальному фонду</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14121300 Учитываются доходы, полученные в виде дивидендов, начисленные на государственный, муниципальный пакет акций за счет нефинансовых активов</w:t>
      </w:r>
    </w:p>
    <w:p w:rsidR="00BB5D0C" w:rsidRPr="00C97ED4" w:rsidRDefault="00DB5E05"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14122 Прибыль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14122100 Включает отчисления от прибыли, полученной Национальным Банком Кыргызской Республики в соответствии с законодательством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14122200 Учитывается прибыль государственных и муниципальных предприятий</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1415 Арендная плата и сборы за разработки и использование ресурсов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14151</w:t>
      </w:r>
      <w:r w:rsidR="00762C8C" w:rsidRPr="00C97ED4">
        <w:rPr>
          <w:rFonts w:ascii="Times New Roman" w:hAnsi="Times New Roman" w:cs="Times New Roman"/>
          <w:sz w:val="24"/>
          <w:szCs w:val="24"/>
        </w:rPr>
        <w:t xml:space="preserve"> </w:t>
      </w:r>
      <w:r w:rsidRPr="00C97ED4">
        <w:rPr>
          <w:rFonts w:ascii="Times New Roman" w:hAnsi="Times New Roman" w:cs="Times New Roman"/>
          <w:sz w:val="24"/>
          <w:szCs w:val="24"/>
        </w:rPr>
        <w:t>Учитываются сборы за право поиска, разведки, разработки и пользования месторождениями полезных ископаемых и ископаемого топлива, а также денежные средства за право пользования недрами, в их числе разведка, разработка месторождений полезных ископаемых или ископаемого топлива, сборы за совокупность исследований и работ, осуществляемых с целью определения промышленного значения месторождений полезных ископаемых, получивших положительную оценку в результате поисково-оценочных работ</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14151100 Учитываются сборы за право на разработку месторождений полезных ископаемых или ископаемого топлива, в том числе от аукционных и конкурсных объектов недропользования, а также сборы, подлежащие уплате участниками (плательщиками) за участие в конкурсе и/или аукционе на право пользования недрами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14151200 Учитываются сборы за удержание лицензий на право пользования недрами, с целью поиска и/или разведки, и/или разработки месторождений полезных ископаемых в Кыргызской Республике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 Учитываются сборы и платежи за пользование природными ресурсами, включая доходы от пользования земельными, лесными и водными фондами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14152100 Учитываются платежи за ар</w:t>
      </w:r>
      <w:r w:rsidR="00DB5E05" w:rsidRPr="00C97ED4">
        <w:rPr>
          <w:rFonts w:ascii="Times New Roman" w:hAnsi="Times New Roman" w:cs="Times New Roman"/>
          <w:sz w:val="24"/>
          <w:szCs w:val="24"/>
        </w:rPr>
        <w:t>енду земли в населенных пунктах</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14152200 Учитываются сборы за пользование пастбищными угодьями от выпаса скота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14152310 Учитывается плата в республиканский бюджет от возмещения потерь и убытков сельскохозяйственного производства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14152320 Учитывается плата в республиканский бюджет от возмещения потерь и убытков лесохозяйственного производства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Плата в республиканский бюджет от возмещения потерь сельскохозяйственного производства Согласно статьи 4 Закона Кыргызской Республики «О переводе (трансформации) земельных участков» при переводе (трансформации) сельскохозяйственных угодий из категорий земель сельскохозяйственного назначения, лесного, водного фонда и запаса в другие категории земель или виды угодий, не связанных с сельскохозяйственным и лесохозяйственным производством, выплачиваются суммы стоимости возмещения потерь и упущенной выгоды. Средства от возмещения сельскохозяйственных и лесохозяйственных потерь поступают - в республиканский бюджет, средства от возмещения упущенной выгоды - в местный бюджет</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14152400 Учитывается плата в местный бюджет от возмещения упущенной выгоды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14152500 Учитывается плата от передачи в аренду земельных участков, расположенных в полосе отвода и придорожной полосе автомобильных дорог общего пользования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14152600 Учитывается арендная плата за пользование землями Государственного фонда сельскохозяйственных угодий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14152700 Учитывается сборы за пользование природными объектами растительного, животного мира, грибами и государственным лесным фондом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14152800 Учитывается плата за пользование водными ресурсами и водными объектами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14152900 Относятся прочие платежи за использование природными активами не предусмотренные вышеприведенными элементами классификации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14153 Сбор за загрязнение окружающей среды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14153100 Учитывается сборы за загрязнение окружающей среды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14153200 Учитываются поступления от производителей, импортеров ртутьсодержащих изделий, подлежащих переработке после утраты ими потребительских свойств</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 Доходы от п</w:t>
      </w:r>
      <w:r w:rsidR="0055145D" w:rsidRPr="00C97ED4">
        <w:rPr>
          <w:rFonts w:ascii="Times New Roman" w:hAnsi="Times New Roman" w:cs="Times New Roman"/>
          <w:b/>
          <w:sz w:val="24"/>
          <w:szCs w:val="24"/>
        </w:rPr>
        <w:t>родажи товаров и оказания услуг</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w:t>
      </w:r>
      <w:r w:rsidR="0055145D" w:rsidRPr="00C97ED4">
        <w:rPr>
          <w:rFonts w:ascii="Times New Roman" w:hAnsi="Times New Roman" w:cs="Times New Roman"/>
          <w:b/>
          <w:sz w:val="24"/>
          <w:szCs w:val="24"/>
        </w:rPr>
        <w:t>21 Учитывается плата за аренду</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14211 Учитывается плата за аренду имущества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Плата за аренду имущества подразделяется на поступления от сдачи в аренду помещений, зданий и сооружений, являющихся государственной собственностью (14211100) и муниципальной собственностью (14211200), а также от сдачи в аренду прочего имущества (14211900). Арендная плата вносится арендаторами за пользование этим имуществом в порядке и на условиях, предусмотренных договором, заключенным в соответствии с требованиями законодательства об аренде. Оплата коммунальных услуг, предусмотренных договором об аренде, перечисляется на счета арендодателей. К поступлениям арендной плате прочего имущества, например, относятся арендная плата за оборудование или инвентаря, транспортных средств и др.</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14211100 Учитывается плата за аренду помещений, зданий и сооружений, находящихся в государственной собственности.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14211200 Учитывается плата за аренду помещений, зданий, сооружений, оборудования, техники и т.д., находящихся в муниципальной собственности.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14211900 Учитывается плата за аренду прочего имущества.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14212 Учитывается плата за аренду нематериальных активов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14212100 Учитываются поступления от проведения конкурса на право пользования полос радиочастотного спектра.</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 xml:space="preserve">1422 Сборы и платежи </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14221 Платежи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14221300 Учитываются поступления от проведения государственных лотерей.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14221400 Плата от реализации ушных бирок</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14221500 Учитываются сборы за прохождение видов служб и сборов, предоставляемых взамен срочной военной службы.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14221600 Учитываются отчисления на развитие отрасли связи.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14221700 Учитываются сборы за использование радиочастотного спектра, за выделенный ресурс нумерации, по результатам торгов (аукцион, конкурс) на получение лицензии на использование радиочастотного спектра.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14221800 Учитываются сборы за опробование, анализ и клеймение ювелирных и других бытовых изделий из драгоценных металлов.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14221900 Ведется учет денежных средств, не предусмотренных вышеприведенными элементами бюджетной классификации.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14222 Пошлины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Пошлина это - денежный сбор, взимаемый соответствующими государственными органами - судом, нотариатом и иными специально уполномоченными органами, при выполнении ими определенных действий и выдаче документов, имеющих юридическое значение. Плательщиками пошлины являются физические и юридические лица.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14222100 На данном уровне учитывается государственная пошлина за выдачу паспорта гражданину Кыргызской Республики и общегражданского паспорта гражданину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14222200 На данном уровне учитывается государственная пошлина, взимаемая</w:t>
      </w:r>
      <w:r w:rsidR="00DB5E05" w:rsidRPr="00C97ED4">
        <w:rPr>
          <w:rFonts w:ascii="Times New Roman" w:hAnsi="Times New Roman" w:cs="Times New Roman"/>
          <w:sz w:val="24"/>
          <w:szCs w:val="24"/>
        </w:rPr>
        <w:t xml:space="preserve"> органами юстиции, в том числе.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За совершение нотар</w:t>
      </w:r>
      <w:r w:rsidR="00DB5E05" w:rsidRPr="00C97ED4">
        <w:rPr>
          <w:rFonts w:ascii="Times New Roman" w:hAnsi="Times New Roman" w:cs="Times New Roman"/>
          <w:sz w:val="24"/>
          <w:szCs w:val="24"/>
        </w:rPr>
        <w:t xml:space="preserve">иальных действий нотариальными конторами </w:t>
      </w:r>
      <w:r w:rsidRPr="00C97ED4">
        <w:rPr>
          <w:rFonts w:ascii="Times New Roman" w:hAnsi="Times New Roman" w:cs="Times New Roman"/>
          <w:sz w:val="24"/>
          <w:szCs w:val="24"/>
        </w:rPr>
        <w:t>и уполномоченными на то государственными органами, а также за выдачу копий (дубликатов) нотариально удостоверенных документов;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За выдачу гражданам повторных свидетельств о регистрации актов гражданского состояния и свиде</w:t>
      </w:r>
      <w:r w:rsidR="00DB5E05" w:rsidRPr="00C97ED4">
        <w:rPr>
          <w:rFonts w:ascii="Times New Roman" w:hAnsi="Times New Roman" w:cs="Times New Roman"/>
          <w:sz w:val="24"/>
          <w:szCs w:val="24"/>
        </w:rPr>
        <w:t xml:space="preserve">тельств, в связи с изменением, </w:t>
      </w:r>
      <w:r w:rsidRPr="00C97ED4">
        <w:rPr>
          <w:rFonts w:ascii="Times New Roman" w:hAnsi="Times New Roman" w:cs="Times New Roman"/>
          <w:sz w:val="24"/>
          <w:szCs w:val="24"/>
        </w:rPr>
        <w:t>дополнением, исправлением и восстановлением записи актов гражданского состояния.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14222300 На данном уровне учитывается государственная пошлина, взимаемая судебными органами с исковых и иных заявлений и жалоб, подаваемых в суд, кроме жалоб о пересмотре вступивших в законную силу судебных актов, а также за</w:t>
      </w:r>
      <w:r w:rsidR="00DB5E05" w:rsidRPr="00C97ED4">
        <w:rPr>
          <w:rFonts w:ascii="Times New Roman" w:hAnsi="Times New Roman" w:cs="Times New Roman"/>
          <w:sz w:val="24"/>
          <w:szCs w:val="24"/>
        </w:rPr>
        <w:t xml:space="preserve"> выдачу судом копий документов.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14222400 Учитываются поступления патентных и иных пошлин, сборов за предоставление исключительного права на объекты интеллектуальной собственности, традиционные знания, аттестацию и регистрацию патентных поверенных. Ведется учет денежных средств поступающих за патентование изобретений, полезных моделей, промышленных образцов, селекционных достижений, регистрацию товарных знаков, знаков обслуживания, наименований мест происхождения товаров, предоставление права пользования наименованиями мест происхождения товаров.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14222500 Государственная пошлина, взимаемая за совершение нотариальных действий при декларировании.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14222600 Учитывается государственная пошлина за разрешения на работу иностранному специалисту в пределах установленного лимита для иностранных работников в одном хозяйствующем субъекте и свыше установленного лимита, а также на работу высококвалифицированным иностранным специалистам, на работу иностранным индивидуальным предпринимателям и за право деятельности, связанной с трудоустройством граждан Кыргызской Республики за ее пределами.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14222710 Учитываются государственные пошлины за выдачу лицензии, вносимые всеми хозяйствующими субъектами независимо от форм собственности и гражданами, желающими заниматься предпринимательской деятельностью, подлежащей лицензированию.</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14222720 Учитываются средства от взимания государственной пошлины при выдаче лицензий и разрешений в сфере автомобильного и водного транспорта.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14222800 Учитываются государственные пошлины, поступающие от выдачи различных государственных разрешений, сертификатов, справок, документов о соответствии предпринимательской деятельности и ее результатов обязательным государственным требованиям, обязательного согласования инвестиционной иной документации.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14222900 Учитывается прочая государственная пошлина.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14223 Единовременный декларационный платеж</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14223100 Единовременный декларационный платеж</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14224 Сборы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Учитываются обязательные денежные взносы за оказываемые государственными органами услуги, установленные государством и носящие разовый характер. Размер сбора соотносится со стоимостью предоставляемой услуги.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14224110 Учитываются сборы за государственную регистрацию, в том числе учитываются сборы за регистрацию специальной продукции, за государственную (налоговую, учетную) регистрацию юридических лиц, филиалов и представительств, а также их перерегистрацию, за государственную регистрацию прекращения деятельности, </w:t>
      </w:r>
      <w:r w:rsidRPr="00C97ED4">
        <w:rPr>
          <w:rFonts w:ascii="Times New Roman" w:hAnsi="Times New Roman" w:cs="Times New Roman"/>
          <w:sz w:val="24"/>
          <w:szCs w:val="24"/>
        </w:rPr>
        <w:lastRenderedPageBreak/>
        <w:t xml:space="preserve">за учетную регистрацию, снятие с учетной регистрации, за государственную регистрацию индивидуальных предпринимателей, за государственную регистрацию прав на недвижимое имущество, за государственную регистрацию залога движимого имущества, </w:t>
      </w:r>
      <w:r w:rsidR="00587441" w:rsidRPr="00587441">
        <w:rPr>
          <w:rFonts w:ascii="Times New Roman" w:hAnsi="Times New Roman" w:cs="Times New Roman"/>
          <w:sz w:val="24"/>
          <w:szCs w:val="24"/>
        </w:rPr>
        <w:t>за государственную перерегистрацию транспортных средств.</w:t>
      </w:r>
      <w:r w:rsidRPr="00C97ED4">
        <w:rPr>
          <w:rFonts w:ascii="Times New Roman" w:hAnsi="Times New Roman" w:cs="Times New Roman"/>
          <w:sz w:val="24"/>
          <w:szCs w:val="24"/>
        </w:rPr>
        <w:t xml:space="preserve"> Также учитывается сбор за государственную регистрацию выпуска ценных бумаг.</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14224120 Учитываются сборы за регистрацию автомототранспортных средств.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14224200 Учитываются сборы за вывоз мусора/отходов населенных пунктов, установленная органами местного самоуправления.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14224300 Учитываются сборы за парковку и стоянку автотранспортных средств, установленные органами местного самоуправления в специально оборудованных или отведенных местах.</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14224410 Учитываются сборы за осуществление деятельности по производству и обороту этилового спирта и алкогольной продукции от субъектов, получивших лицензию на осуществление оптовой и розничной реализации алкогольной продукции.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14224420 Учитываются сборы за осуществление деятельности по производству и обороту этилового спирта и алкогольной продукции от субъектов, получивших лицензию на производство и оборот.</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14224510 Учитываются сборы за взвешивание и измерение максимальных размеров и других линейных параметров транспортных средств и сбор за пропуск транспортных средств со специальным и неделимым грузом по автомобильным дорогам общего пользования, сборы за проезд по автомобильным дорогам общего пользования, сборы за проезд по искусственным сооружениям на автомобильных дорогах общего пользования.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14224520 Учитывается сбор за выдачу разрешения на тонирование боковых стекол передних дверей транспортных средств.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14224600 Учитываются сборы за проставление апостиля.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14224700 Учитываются сборы за получение квалификационного свидетельства профессионального участника рынка ценных бумаг в соответствии с законодательством о рынке ценных бумаг</w:t>
      </w:r>
      <w:r w:rsidR="007525DE" w:rsidRPr="00C97ED4">
        <w:rPr>
          <w:rFonts w:ascii="Times New Roman" w:hAnsi="Times New Roman" w:cs="Times New Roman"/>
          <w:sz w:val="24"/>
          <w:szCs w:val="24"/>
        </w:rPr>
        <w:t>.</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14224800 Учитываются сбор за выдачу свидетельства о регистрации в едином государственном реестре товарных складов в соответствии с законодательством в сфере регулирования товарных складов и складских свидетельств</w:t>
      </w:r>
      <w:r w:rsidR="007525DE" w:rsidRPr="00C97ED4">
        <w:rPr>
          <w:rFonts w:ascii="Times New Roman" w:hAnsi="Times New Roman" w:cs="Times New Roman"/>
          <w:sz w:val="24"/>
          <w:szCs w:val="24"/>
        </w:rPr>
        <w:t>.</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14224900 Учитываются сборы, непредусмотренные по вышеизложенным элементам.</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 Поступления от оказания платных услуг</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Отражаются доходы государственных органов и учреждений, полученные в соответствии с Законом Кыргызской Республики «О государственных и муниципальных услугах» и с Реестрами государ</w:t>
      </w:r>
      <w:r w:rsidR="00DB5E05" w:rsidRPr="00C97ED4">
        <w:rPr>
          <w:rFonts w:ascii="Times New Roman" w:hAnsi="Times New Roman" w:cs="Times New Roman"/>
          <w:sz w:val="24"/>
          <w:szCs w:val="24"/>
        </w:rPr>
        <w:t>ственных и муниципальных услуг.</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14231 Медицинские</w:t>
      </w:r>
      <w:r w:rsidR="00DB5E05" w:rsidRPr="00C97ED4">
        <w:rPr>
          <w:rFonts w:ascii="Times New Roman" w:hAnsi="Times New Roman" w:cs="Times New Roman"/>
          <w:b/>
          <w:sz w:val="24"/>
          <w:szCs w:val="24"/>
        </w:rPr>
        <w:t xml:space="preserve"> услуги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14231100 Учитываются платежи за консультативно-диагностической помощи на амбулаторном уровне (фельдшерско-акушерские пункты, группы семейных врачей, Центры семейной медицины, Центры общеврачебной практики, национальные, областные и республиканские центры) в объеме, представленном в Программе государственных гарантий.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14231200 Учитываются поступления за проведение лечебных мероприятий на амбулаторном уровне (назначение лечебных процедур, выписка рецептов, предоставление пациентам медицинской документации и рекомендаций) сверх объема, представленного в Программе государственных гарантий.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14231300 Учитываются поступления за оказание медицинской помощи в стационарозамещающих отделениях, не представленной в Программе государственных гарантий по обеспечению граждан медико-санитарной помощью.</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14231400 Учитываются платежи за оказание медицинской помощи в специализированных стационарах (терапевтического, педиатрического, хирургического, </w:t>
      </w:r>
      <w:r w:rsidRPr="00C97ED4">
        <w:rPr>
          <w:rFonts w:ascii="Times New Roman" w:hAnsi="Times New Roman" w:cs="Times New Roman"/>
          <w:sz w:val="24"/>
          <w:szCs w:val="24"/>
        </w:rPr>
        <w:lastRenderedPageBreak/>
        <w:t>акушерско-гинекологического профиля и др.) сверх объема, представленного в Прог</w:t>
      </w:r>
      <w:r w:rsidR="00DB5E05" w:rsidRPr="00C97ED4">
        <w:rPr>
          <w:rFonts w:ascii="Times New Roman" w:hAnsi="Times New Roman" w:cs="Times New Roman"/>
          <w:sz w:val="24"/>
          <w:szCs w:val="24"/>
        </w:rPr>
        <w:t>рамме государственных гарантий.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14231500 Учитываются средства, поступающие в качестве участия граждан в оплате стоимости получаемых ими услуг, оказываемых сверх объема финансирования Программы государственных гарантий.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14231600 Учитываются платежи за оказание стоматологической помощи сверх объема, представленного в Программе государственных гарантий.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14231700 Отражаются поступления за проведение дезинсекционных, дезинфекционных и дератизационных мероприятий по заявкам и договорам.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14231800 Учитываются платежи за оказание высокотехнологичных видов медицинской помощи (сверх установленной квоты).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14231900 Учитываются прочие платежи за медицинские услуги, не предусмотренные выше приведенными элементами бюджетной классификации.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14232 Образовательные и культурные услуги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14232100 Учитываются платежи за контрактное обучение в государственных учебных заведениях (высших, средне-специальных и профессионально-технических учебных заведениях).</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14232200 Учитываются платежи за проведение тестирования выпускников общеобразовательных школ- претендентов на получение документов особого образца.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14232300 Отражаются поступления от реализованной продукции изготовленной учащимися профессионально-технических заведений, а также платежи за проживание в общежитиях, гостиницах.</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14232400 Учитываются платежи за оказание дополнительных услуг дошкольными и школьными учреждениями в виде дополнительных занятий, кружков для углубленного изучения учебных программ.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14232500 Учитываются платежи за организацию и проведение обучающих программ, семинаров, конференций.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14232600 Учитываются поступления за предоставление до вузовского, послевузовского и дополнительного образования.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14232700 Учитываются платежи за оказание показов театральных постановок, таких как: спектакль, балет, опера, цирковая программа, концертная программа и др.</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14232800 Учитываются платежи за предоставление залов и помещений, а также оборудования, инвентаря учреждений культуры, искусства и образования в сфере культуры.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14232900 Учитывается прочие платежи за образовательные и культурные услуги, не предусмотренные выше приведенными элементами бюджетной классификации.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14233 Социальные услуги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14233100 Учитываются поступления за содействие в трудоустройстве за рубежом для граждан Кыргызской Республики, ищущих работу в рамках государственных программ</w:t>
      </w:r>
      <w:r w:rsidR="007525DE" w:rsidRPr="00C97ED4">
        <w:rPr>
          <w:rFonts w:ascii="Times New Roman" w:hAnsi="Times New Roman" w:cs="Times New Roman"/>
          <w:sz w:val="24"/>
          <w:szCs w:val="24"/>
        </w:rPr>
        <w:t>, межправительственных и других</w:t>
      </w:r>
      <w:r w:rsidRPr="00C97ED4">
        <w:rPr>
          <w:rFonts w:ascii="Times New Roman" w:hAnsi="Times New Roman" w:cs="Times New Roman"/>
          <w:sz w:val="24"/>
          <w:szCs w:val="24"/>
        </w:rPr>
        <w:t xml:space="preserve"> официальных соглашений.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14233200 Учитываются платежи за выдачу разрешения на привлечение иностранной рабочей силы и разрешения на работу.</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14233300 Отражаются поступления за публикацию научных статей в Интернет-журнале Национальной аттестационной комиссии при Президенте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14233400 Учитываются платежи за предоставление комнат для свиданий повышенной комфортности.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14233500 Учитываются услуги по предоставлению санаторно-курортных путевок на </w:t>
      </w:r>
      <w:r w:rsidR="007525DE" w:rsidRPr="00C97ED4">
        <w:rPr>
          <w:rFonts w:ascii="Times New Roman" w:hAnsi="Times New Roman" w:cs="Times New Roman"/>
          <w:sz w:val="24"/>
          <w:szCs w:val="24"/>
        </w:rPr>
        <w:t>оздоровление</w:t>
      </w:r>
      <w:r w:rsidRPr="00C97ED4">
        <w:rPr>
          <w:rFonts w:ascii="Times New Roman" w:hAnsi="Times New Roman" w:cs="Times New Roman"/>
          <w:sz w:val="24"/>
          <w:szCs w:val="24"/>
        </w:rPr>
        <w:t xml:space="preserve"> лиц с ограниченными возможностями здоровья, в соответствии с Реестрами государственных и муниципальных услуг - лицу, сопровождающему лиц с ограниченными возможностями здоровья с инвалидностью I группы согласно медицинским показаниям - скидка 50%, лицу, сопровождающему лиц с огран</w:t>
      </w:r>
      <w:r w:rsidR="007525DE" w:rsidRPr="00C97ED4">
        <w:rPr>
          <w:rFonts w:ascii="Times New Roman" w:hAnsi="Times New Roman" w:cs="Times New Roman"/>
          <w:sz w:val="24"/>
          <w:szCs w:val="24"/>
        </w:rPr>
        <w:t xml:space="preserve">иченными </w:t>
      </w:r>
      <w:r w:rsidR="007525DE" w:rsidRPr="00C97ED4">
        <w:rPr>
          <w:rFonts w:ascii="Times New Roman" w:hAnsi="Times New Roman" w:cs="Times New Roman"/>
          <w:sz w:val="24"/>
          <w:szCs w:val="24"/>
        </w:rPr>
        <w:lastRenderedPageBreak/>
        <w:t>возможностями здоровья</w:t>
      </w:r>
      <w:r w:rsidRPr="00C97ED4">
        <w:rPr>
          <w:rFonts w:ascii="Times New Roman" w:hAnsi="Times New Roman" w:cs="Times New Roman"/>
          <w:sz w:val="24"/>
          <w:szCs w:val="24"/>
        </w:rPr>
        <w:t xml:space="preserve"> с инвалидностью II группы – скидка 50%, лицу, сопровождающему лиц с ограниченными возможностями здоровья с инвалидностью III группы - скидка 30%.</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14233600 Учитываются услуги по изготовлению и предоставлению протезно-ортопедических изделий, сверх установленного перечня нуждающимся гражданам, не имеющим группу инвалидности, по направлению врача, в соответствии Реестрами государственных и муниципальных услуг.</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14233900 Учитывается прочие платежи за социальные услуги, не предусмотренные выше приведенными элементами бюджетной классификации</w:t>
      </w:r>
    </w:p>
    <w:p w:rsidR="00BB5D0C" w:rsidRPr="00C97ED4" w:rsidRDefault="00CB5F7F"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14234</w:t>
      </w:r>
      <w:r w:rsidR="00BB5D0C" w:rsidRPr="00C97ED4">
        <w:rPr>
          <w:rFonts w:ascii="Times New Roman" w:hAnsi="Times New Roman" w:cs="Times New Roman"/>
          <w:b/>
          <w:sz w:val="24"/>
          <w:szCs w:val="24"/>
        </w:rPr>
        <w:t xml:space="preserve"> Услуги регистрации, выдачи справок, удостоверений и других документов, а также их копии и дубликатов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14234100 Отражаются поступления за выдачу сертификата соответствия на оборудование и услуги связи, а также на другие технические средства, дающие радиочас</w:t>
      </w:r>
      <w:r w:rsidR="007525DE" w:rsidRPr="00C97ED4">
        <w:rPr>
          <w:rFonts w:ascii="Times New Roman" w:hAnsi="Times New Roman" w:cs="Times New Roman"/>
          <w:sz w:val="24"/>
          <w:szCs w:val="24"/>
        </w:rPr>
        <w:t>тотное излучение или являющиеся</w:t>
      </w:r>
      <w:r w:rsidRPr="00C97ED4">
        <w:rPr>
          <w:rFonts w:ascii="Times New Roman" w:hAnsi="Times New Roman" w:cs="Times New Roman"/>
          <w:sz w:val="24"/>
          <w:szCs w:val="24"/>
        </w:rPr>
        <w:t xml:space="preserve"> источником высокочастотных электромагнитных волн.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14234200 Учитываются платежи за выдачи дубликатов военно-учетных документов военнообязанным, военнослужащим срочной и контрактной служб, прапорщикам и офицерам.</w:t>
      </w:r>
    </w:p>
    <w:p w:rsidR="00BB5D0C" w:rsidRPr="00C97ED4" w:rsidRDefault="00CB5F7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14234300</w:t>
      </w:r>
      <w:r w:rsidR="00BB5D0C" w:rsidRPr="00C97ED4">
        <w:rPr>
          <w:rFonts w:ascii="Times New Roman" w:hAnsi="Times New Roman" w:cs="Times New Roman"/>
          <w:sz w:val="24"/>
          <w:szCs w:val="24"/>
        </w:rPr>
        <w:t xml:space="preserve"> Отражаются поступления з</w:t>
      </w:r>
      <w:r w:rsidRPr="00C97ED4">
        <w:rPr>
          <w:rFonts w:ascii="Times New Roman" w:hAnsi="Times New Roman" w:cs="Times New Roman"/>
          <w:sz w:val="24"/>
          <w:szCs w:val="24"/>
        </w:rPr>
        <w:t xml:space="preserve">а выдачу диплома о присуждении </w:t>
      </w:r>
      <w:r w:rsidR="00BB5D0C" w:rsidRPr="00C97ED4">
        <w:rPr>
          <w:rFonts w:ascii="Times New Roman" w:hAnsi="Times New Roman" w:cs="Times New Roman"/>
          <w:sz w:val="24"/>
          <w:szCs w:val="24"/>
        </w:rPr>
        <w:t>ученой с</w:t>
      </w:r>
      <w:r w:rsidRPr="00C97ED4">
        <w:rPr>
          <w:rFonts w:ascii="Times New Roman" w:hAnsi="Times New Roman" w:cs="Times New Roman"/>
          <w:sz w:val="24"/>
          <w:szCs w:val="24"/>
        </w:rPr>
        <w:t>тепени и аттестата о присвоении</w:t>
      </w:r>
      <w:r w:rsidR="00BB5D0C" w:rsidRPr="00C97ED4">
        <w:rPr>
          <w:rFonts w:ascii="Times New Roman" w:hAnsi="Times New Roman" w:cs="Times New Roman"/>
          <w:sz w:val="24"/>
          <w:szCs w:val="24"/>
        </w:rPr>
        <w:t xml:space="preserve"> ученого звания, нострификация документов о присуждении ученых степеней и присвоении ученых званий, выданных иностранными государствами, и переаттестация научных и научно-педагогических кадров.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w:t>
      </w:r>
      <w:r w:rsidR="007525DE" w:rsidRPr="00C97ED4">
        <w:rPr>
          <w:rFonts w:ascii="Times New Roman" w:hAnsi="Times New Roman" w:cs="Times New Roman"/>
          <w:sz w:val="24"/>
          <w:szCs w:val="24"/>
        </w:rPr>
        <w:t>34400 Отражаются поступления за</w:t>
      </w:r>
      <w:r w:rsidRPr="00C97ED4">
        <w:rPr>
          <w:rFonts w:ascii="Times New Roman" w:hAnsi="Times New Roman" w:cs="Times New Roman"/>
          <w:sz w:val="24"/>
          <w:szCs w:val="24"/>
        </w:rPr>
        <w:t xml:space="preserve"> выдачу справок, удостоверений, дубликатов, доверенности и полиса.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14234500 Учитываются платежи за подтверждение компетентности лабораторий, органов по сертификации продукции, персонала и так далее, в соответствии</w:t>
      </w:r>
      <w:r w:rsidR="00CB5F7F" w:rsidRPr="00C97ED4">
        <w:rPr>
          <w:rFonts w:ascii="Times New Roman" w:hAnsi="Times New Roman" w:cs="Times New Roman"/>
          <w:sz w:val="24"/>
          <w:szCs w:val="24"/>
        </w:rPr>
        <w:t xml:space="preserve"> с требованиями международного </w:t>
      </w:r>
      <w:r w:rsidRPr="00C97ED4">
        <w:rPr>
          <w:rFonts w:ascii="Times New Roman" w:hAnsi="Times New Roman" w:cs="Times New Roman"/>
          <w:sz w:val="24"/>
          <w:szCs w:val="24"/>
        </w:rPr>
        <w:t>стандарта.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14234600 Учитываются платежи за предоставление сертификатов.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14234700 Учитываются плата за оказание услуги по проставлению апостиля.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14234900 Учитывается прочие платежи за неклассифицированные услуги по регистрации, выдаче справок, удостоверений и других документов.</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14235 Услуги по исследованию, анализу, оценке и экспертизе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14235100 Учитывается плата за определение активности дезинфекционных средств по заявкам и договорам.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w:t>
      </w:r>
      <w:r w:rsidR="00CB5F7F" w:rsidRPr="00C97ED4">
        <w:rPr>
          <w:rFonts w:ascii="Times New Roman" w:hAnsi="Times New Roman" w:cs="Times New Roman"/>
          <w:sz w:val="24"/>
          <w:szCs w:val="24"/>
        </w:rPr>
        <w:t>35200 Отражаются поступления за</w:t>
      </w:r>
      <w:r w:rsidRPr="00C97ED4">
        <w:rPr>
          <w:rFonts w:ascii="Times New Roman" w:hAnsi="Times New Roman" w:cs="Times New Roman"/>
          <w:sz w:val="24"/>
          <w:szCs w:val="24"/>
        </w:rPr>
        <w:t xml:space="preserve"> проведение внеплановых лабораторных исследований промышленных выбросов, сточных вод и загрязнений земельных ресурсов и выполнение внеплановых лесо</w:t>
      </w:r>
      <w:r w:rsidR="00914A17" w:rsidRPr="00C97ED4">
        <w:rPr>
          <w:rFonts w:ascii="Times New Roman" w:hAnsi="Times New Roman" w:cs="Times New Roman"/>
          <w:sz w:val="24"/>
          <w:szCs w:val="24"/>
        </w:rPr>
        <w:t>у</w:t>
      </w:r>
      <w:r w:rsidRPr="00C97ED4">
        <w:rPr>
          <w:rFonts w:ascii="Times New Roman" w:hAnsi="Times New Roman" w:cs="Times New Roman"/>
          <w:sz w:val="24"/>
          <w:szCs w:val="24"/>
        </w:rPr>
        <w:t>строительных и научно-исследовательских рабо</w:t>
      </w:r>
      <w:r w:rsidR="007525DE" w:rsidRPr="00C97ED4">
        <w:rPr>
          <w:rFonts w:ascii="Times New Roman" w:hAnsi="Times New Roman" w:cs="Times New Roman"/>
          <w:sz w:val="24"/>
          <w:szCs w:val="24"/>
        </w:rPr>
        <w:t>т в особо охраняемых природных</w:t>
      </w:r>
      <w:r w:rsidRPr="00C97ED4">
        <w:rPr>
          <w:rFonts w:ascii="Times New Roman" w:hAnsi="Times New Roman" w:cs="Times New Roman"/>
          <w:sz w:val="24"/>
          <w:szCs w:val="24"/>
        </w:rPr>
        <w:t xml:space="preserve"> территориях, охотничьих угодьях и вне земель государственного лесного фонда и др.</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14235300 Учитываются платежи за проведение экспертизы проектов национальных стандартов Кыргызской Республики, правил стандартизации и рекомендаций в области стандартизации, стандартов организаций, а также экспертиза рукописей учебников, учебно-методических пособий и дидактических материалов вне Тематического плана, утвержденного Министерством образования и науки Кыргызской Республики и другие экспертизы. Также исследования воздуха рабочей зоны (санитарно-химические исследования) по заявкам и договорам информации по запросам социально-правового характера физических и юридических лиц, и другие исследований. Проведение криминалистических, инженерно-технических, экономических исследований по заявлениям физических и юридических лиц и др.</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14235400 Учитываются платежи за проведение тестирования уровня знаний начального общего, основного общего, среднего (полного) общего образования учащихся </w:t>
      </w:r>
      <w:r w:rsidRPr="00C97ED4">
        <w:rPr>
          <w:rFonts w:ascii="Times New Roman" w:hAnsi="Times New Roman" w:cs="Times New Roman"/>
          <w:sz w:val="24"/>
          <w:szCs w:val="24"/>
        </w:rPr>
        <w:lastRenderedPageBreak/>
        <w:t>общеобразовательных организаций, проведение оценки уровня знаний кыргызского языка для физических лиц.</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14235500 Учитываются платежи за проведение химического анализа растений, почв, оросительных вод на содержание остаточных количеств пестицидов и агрохимикатов, а также на соответствие их стандартам и техническим условиям и мониторинг почвы на содержание питательных веществ и гумуса по заявкам с/х товаропроизводителей, обследование сельскохозяйственных угодий, насаждений, предприятий и прилегающих территорий, деятельность которых связана с продукцией растительного происхождения, на выявление карантинных объектов, с отбором образцов и проведением лабораторных экспертиз по заявкам физических и юридических лиц (энтомологическая экспертиза, гербологическая экспертиза, фитопатологическая экспертиза) и др.</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14235600 Учитываются платежи за клинический осмотр и термометрия с выдачей ветеринарных сопроводительных документов при экспорте, ветеринарный осмотр продуктов и сырья животного происхождения, кормов, кормовых добавок, ветеринарных лекарственных средств и препаратов при экспорте.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14235700 Учитываются денежные средства поступающие от исследований санитарно-химических, токсикологических, микробиологических, радиометрических экспертиз для выявления генетически модифицированных источников пищевой продукции по заявкам и договорам.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14235800 Учитываются денежные средства, поступающие за проведение экспертизы эффективности и безопасности ветеринарных лекарственных средств по заявкам физических и юридических лиц и денежных средств, поступающих от ветеринарных экспертизы лекарственных средств, производимых в Кыргызской Республике и ввозимых на территорию республики.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14235900 В данную категорию включаются платежи за неклассифицированные услуги по исследованию, анализу, оценке и экспертизе.</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14236 Предоставление информации и услуги печати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14236100 Учитываются платежи за предоставление информации по авторефератам диссертаций и диссертациям.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14236200 Учитываются платежи за проведение статистических наблюдений, предоставление статистической информации.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14236300 Учитываются платежи за проведение поиска, подбора и предоставление информации.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14236400 Учитываются платежи за организацию выездных выставок научно-технической литературы, показ музейных коллекций, экскурсия по экспозициям и выставкам с экскурсоводом и др.</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14236500 Учитываются платежи за выдачу документов во временное пользование.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14236600 Учитываются платежи за оформление документов и документирование граждан.</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14236700 Учитываются поступления денежных средств от платы за документы, содержащие геологическую и иную информацию о недрах, а также созданные с их использованием информационные продукты.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14236800 Учитываются платежи за сканирование и копирование научно-технической лите</w:t>
      </w:r>
      <w:r w:rsidR="007525DE" w:rsidRPr="00C97ED4">
        <w:rPr>
          <w:rFonts w:ascii="Times New Roman" w:hAnsi="Times New Roman" w:cs="Times New Roman"/>
          <w:sz w:val="24"/>
          <w:szCs w:val="24"/>
        </w:rPr>
        <w:t>ратуры и документации от</w:t>
      </w:r>
      <w:r w:rsidRPr="00C97ED4">
        <w:rPr>
          <w:rFonts w:ascii="Times New Roman" w:hAnsi="Times New Roman" w:cs="Times New Roman"/>
          <w:sz w:val="24"/>
          <w:szCs w:val="24"/>
        </w:rPr>
        <w:t xml:space="preserve"> государственных патентно-технических библиотек.</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14236900 Учитывается прочие платежи за неклассифицированные услуги по пред</w:t>
      </w:r>
      <w:r w:rsidR="00CB5F7F" w:rsidRPr="00C97ED4">
        <w:rPr>
          <w:rFonts w:ascii="Times New Roman" w:hAnsi="Times New Roman" w:cs="Times New Roman"/>
          <w:sz w:val="24"/>
          <w:szCs w:val="24"/>
        </w:rPr>
        <w:t>оставлению информации и печати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14237 Обеспечение безопасности и хранения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14237100 Учитываются платежи за химическую и биологическую обработку против вредителей.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14237200 Учитываются платежи за обеззараживание подкарантинных продуктов, средств и помещений.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14237300 Учитываются платежи за содержание животных в карантинном изоляторе.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14237400 Учитываются платежи за таможенное сопровождение товаров и транспортных средств.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14237500 Учитываются платежи за подготовку, прием и хранение документов.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14237600 Учитываются платежи за охрану и обеспечение безопасности объектов по договорам.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14237700 Учитываются платежи за сопровождение легковоспламеняющихся, сильно действующих, ядовитых веществ.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14237800 Учитываются платежи за подготовку документов к сдаче на государственное хранение и по инициативе заявителя, также отраслевых и индивидуальных номенклатур дел для учреждений.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14237900 Учитываются прочие платежи за неклассифицированные услуги по обеспечение безопасности и хранения.</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14238 Другие виды услуг</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14238100 Учитываются платежи за поставку воды водопользователям.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14238200 Учитываются платежи за посещение объектов особо охраняемых природных территорий.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14238300 Учитываются платежи за реализацию древесины и посадочного материала.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14238400 Учитываются платежи за классификацию темы по международной патентной классификации.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14238500 Учитываются платежи за классификацию темы по международной патентной классификации, универсальной десятичной классификации, индексирование авторефератов диссертаций (статей) по УДК.</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14238600 Учитываются платежи за разработку карты схемы для установки и эксплуатации садковых сооружений.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14238700 Учитываются платежи за организацию и проведение подводно-технических, водолазных работ и дайвинга.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14238800 Учитывается плата за организацию и проведение мероприятий сверх формата.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14238900 Учитываются прочие платежи за неклассифицированные услуги по другим видам услуг согласно с Реестрами государственных и муниципальных услуг.</w:t>
      </w:r>
    </w:p>
    <w:p w:rsidR="00BB5D0C" w:rsidRPr="00C97ED4" w:rsidRDefault="007525DE"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14239</w:t>
      </w:r>
      <w:r w:rsidR="00BB5D0C" w:rsidRPr="00C97ED4">
        <w:rPr>
          <w:rFonts w:ascii="Times New Roman" w:hAnsi="Times New Roman" w:cs="Times New Roman"/>
          <w:b/>
          <w:sz w:val="24"/>
          <w:szCs w:val="24"/>
        </w:rPr>
        <w:t xml:space="preserve"> Прочие поступления</w:t>
      </w:r>
    </w:p>
    <w:p w:rsidR="00BB5D0C" w:rsidRPr="00C97ED4" w:rsidRDefault="00CB5F7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14239100 Учитываются </w:t>
      </w:r>
      <w:r w:rsidR="00BB5D0C" w:rsidRPr="00C97ED4">
        <w:rPr>
          <w:rFonts w:ascii="Times New Roman" w:hAnsi="Times New Roman" w:cs="Times New Roman"/>
          <w:sz w:val="24"/>
          <w:szCs w:val="24"/>
        </w:rPr>
        <w:t>денежные средства от добровольных взносов юридических и физических лиц.</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14239200 Учитываются отчисления от международных институтов для проведения совместной научно-исследовательской работы (спонсорская помощ</w:t>
      </w:r>
      <w:r w:rsidR="007525DE" w:rsidRPr="00C97ED4">
        <w:rPr>
          <w:rFonts w:ascii="Times New Roman" w:hAnsi="Times New Roman" w:cs="Times New Roman"/>
          <w:sz w:val="24"/>
          <w:szCs w:val="24"/>
        </w:rPr>
        <w:t>ь от международных институтов).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14239300 Учитываются средства от реализации товаров собственного производства.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14239400 Учитывается плата за оказание межведомственных услуг, предоставляемых на договорной основе государственными и муниципальными учреждениями. </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14239500 Учитываются отчисления выше/ниже стоящих учреждений, установленных в соответствии с нормативно-правовыми актами.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14239700 Учитываются поступления за предоставленные медицинские и иные услуги в системе Единого плательщика.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14239900 Учитываются прочие поступления отнесенные к категории государственных и муниципальных услуг, непредусмотренные вышеприведенными элементами бюджетной классификации.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143 Штрафы, пени, санкции, конфискации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1431 Штрафы, пени, санкции, конфискации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14311 Штрафы, пени, санкции, конфискации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14311110 Учитываются штрафы, уплачиваемые юридическими и физическими лицами за допущенные ими правонарушения.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14311120 «Пени, финансовые санкции по штрафам» учитываются денежные средства за несвоевременную оплату штрафов.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14311130 Штрафы Государственной налоговой службы.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14311140 Пени, финансовые санкции по штрафам Государственной налоговой службы.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14311150 Штрафы за несоблюдение (превышение) установленных допустимых норм весогабаритных параметров транспортных средств для проезда по автомобильным дорогам общего пользования.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14311200 Поступления от реализации выявленной контрабанды. Учитываются доходы от реализации предметов, являющихся орудиями или предметами совершения контрабандных правонарушений и (или) преступлений, установленных по решению суда.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14311300 Учитываются поступления денежных средств от реализации конфискованного, бесхозяйного и выморочного имущества согласно оперативным мероприятиям проводимым фискальными и правоохранительными органами, а также в соответствии с судебными решениями о конфискации имущества в пользу государства.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14311410 К поступлениям от проведенных контрольно-надзорных мероприятий относятся средства, взыскиваемые органами государственной власти и местного самоуправления при нарушении физическими и юридическими лицами установленных законодательством финансовых процедур, невыполнении подписанных соглашений, договоров и государственных обязательств. Например: согласно предписаниям Счетной палаты по фактам нецелевого использования и расходования бюджетных средств, минуя систему казначейства, штрафные санкции, взыскиваемые уполномоченными органами Кыргызской Республики - при нарушении соглашений, договоров или других государственных обязательств, а также при отклонении от регулятивных требований, установленных антимонопольным законодательством и при финансовых нарушениях, установленных фискальными и правоохранительными органами в ходе документальной проверки.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14311420 Учитываются штрафы взысканные за совершение нарушений Правил дорожного движения и эксплуатации транспортных средств, зафиксированных с применением аппаратно-программного комплекса, в рамках реализации компонента «Безопасный город».</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14311430 Пени, финансовые санкции по штрафам учитываются денежные средства за несвоевременную оплату штрафов взысканные за совершение нарушений Правил дорожного движения и эксплуатации транспортных средств, зафиксированных с применением аппаратно-программного комплекса, в рамках реализации компонента «Безопасный город».</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14311500 На данном уровне учитываются возмещения причиненного ущерба по экономическим преступлениям, установленные Уголовным кодексом Кыргызской Республики в особо крупных размерах.</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 экономическим преступлениям относится совокупность противоправных, корыстных, причиняющих материальный ущерб государству, предпринимательству, гражданам, уголовно-наказуемых преступных деяний, которые совершаются в рамках и под прикрытием легальной экономической деятельности.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14311600 Учитывается плата по возмещению ущерба, нанесенного объектам животного, растительного мира, грибам и государственному лесному фонду, а также за действия, повлекшие загрязнение среды, истощение природных и водных ресурсов, повреждение, разрушение экологических систем природы, создающие реальную угрозу здоровью и жизни человека, растительному и животному миру.</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14311700 Штрафы за порчу земель, учитываются поступления по возмещению потерь сельскохозяйственного производства, возникающие в результате порчи земель.</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14311800 Возмещение вреда и ущерба причиненного автомобильным дорогам общего пользования.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14311900 Учитываются средства, поступающие от возмещения ущерба по уголовным делам, связанным с коррупционными преступлениями.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Коррупционным преступлениям характерны следующие признаки: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Наличие надлежащего субъекта уголовно наказуемого деяния, к которым относятся должностные лица, чьи функции прописаны в уголовном законодательстве Кыргызской Республики и судебной практике нормативного характера;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Связь общественно опасного деяния со служебным положением субъекта, отступление от его прямых обязанностей, вопреки интересам службы или занимаемой должности;</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Обязательное наличие у субъекта корыстного мотива;</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Совершение преступления только с прямым умыслом.</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1432 Штрафы и пени по страховым взносам</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14321 Штрафы и пени по страховым взносам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14321100 Пени и штрафы, начисленные за несвоевременное и неполное перечисление страховых взносов Социальному фонду.</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14321200 Пени и штрафы, начисленные за несвоевременное и неполное перечисление страховых взносов на обязательное медицинское страхование.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144 Добровольные трансферты и гранты единицам государственного сектора</w:t>
      </w:r>
      <w:r w:rsidRPr="00C97ED4">
        <w:rPr>
          <w:rFonts w:ascii="Times New Roman" w:hAnsi="Times New Roman" w:cs="Times New Roman"/>
          <w:sz w:val="24"/>
          <w:szCs w:val="24"/>
        </w:rPr>
        <w:t xml:space="preserve"> - данная категория включает прочие формы безвозмездной передачи средств государству, бюджетным учреждениям от физических или юридических лиц, в соответствии с законодательством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1441 Добровольные трансферты и гранты единицам государственного сектора</w:t>
      </w:r>
    </w:p>
    <w:p w:rsidR="00BB5D0C" w:rsidRPr="00C97ED4" w:rsidRDefault="007525DE"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14411 Текущие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14411100 Текущие добровольные трансферты и гранты единицам государственного сектора, это спонсорская помощь, поступающая от физических и юридических лиц, для финансирования текущих расходов (предусмотренных в классификации расходов бюджета КР).</w:t>
      </w:r>
    </w:p>
    <w:p w:rsidR="00BB5D0C" w:rsidRPr="00C97ED4" w:rsidRDefault="007525DE"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14412 Капитальные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14412100 Капитальные добровольные трансферты и гранты единицам государственного сектора, это спонсорская помощь, поступающая от физических и юридических лиц, для финансирования капитальных расходов (предусмотренных в классификации по операциям с активами и обязательствами).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145 Прочие неналоговые доходы - данная категория включает все прочие неналоговые доходы, не распределенные по категориям от 141 до 144, также включает поступления денежных средств в бюджет из Стабилизационного фонда Кыргызской Республики.</w:t>
      </w:r>
    </w:p>
    <w:p w:rsidR="00BB5D0C" w:rsidRPr="00C97ED4" w:rsidRDefault="007525DE"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1451 Прочие неналоговые доходы</w:t>
      </w:r>
    </w:p>
    <w:p w:rsidR="00BB5D0C" w:rsidRPr="00C97ED4" w:rsidRDefault="007525DE"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14511 Прочие неналоговые доходы</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14511110 К доходам, обращенным в пользу государства относятся средства, поступившие в бюджет и, которые не могут быть учтены в составе какой-либо другой категории, при этом имеют характер поступления не на регулярной основе, или в виде разового платежа. К таким пла</w:t>
      </w:r>
      <w:r w:rsidR="007525DE" w:rsidRPr="00C97ED4">
        <w:rPr>
          <w:rFonts w:ascii="Times New Roman" w:hAnsi="Times New Roman" w:cs="Times New Roman"/>
          <w:sz w:val="24"/>
          <w:szCs w:val="24"/>
        </w:rPr>
        <w:t>тежам и поступлениям относятся:</w:t>
      </w:r>
      <w:r w:rsidRPr="00C97ED4">
        <w:rPr>
          <w:rFonts w:ascii="Times New Roman" w:hAnsi="Times New Roman" w:cs="Times New Roman"/>
          <w:sz w:val="24"/>
          <w:szCs w:val="24"/>
        </w:rPr>
        <w:t xml:space="preserve"> средства прошлых лет, возвращенные по той или иной причине, остатки неиспользованных денежных средств </w:t>
      </w:r>
      <w:r w:rsidRPr="00C97ED4">
        <w:rPr>
          <w:rFonts w:ascii="Times New Roman" w:hAnsi="Times New Roman" w:cs="Times New Roman"/>
          <w:sz w:val="24"/>
          <w:szCs w:val="24"/>
        </w:rPr>
        <w:lastRenderedPageBreak/>
        <w:t>при закрытии международных проектов, либо при ликвидации других учреждений, средства от сдачи металлолома и макулатуры, поступления от реализации основных фондов, которые не относятся и не учитываются по уровням «продажи от нефинансовых и финансовых активов», а также средства, неклассифицированные как доходы государственного бюджета и невостребованные по истечении 2-х месяцев со дня их поступления.</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14511120 К доходам, обращенным в пользу государства по экономической амнистии относятся средства, поступившие в бюджет как источник дополнительных денежных поступлений в бюджет - от возмещения ущерба от экономических преступлений, от поступлений по ранее скрываемым доходам после их легализации, которые не могут быть учтены в составе какой-либо другой категории, при этом имеют характер поступления не на регулярной основе.</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14511130 Учитываются доходы, обращенные в пользу государства за счет нефинансовых активов.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14511200 На данном уровне учитывается прибыль, возникшая при конвертации иностранной валюты в национальную, т.е. курсовая разница, возникающая при проведении операций по валютным счетам казначейства и их последующем учете, а также при проведении загранучреждениями КР операций по конвертации иностранных волют. В случаях убытка сумма платежа</w:t>
      </w:r>
      <w:r w:rsidR="007525DE" w:rsidRPr="00C97ED4">
        <w:rPr>
          <w:rFonts w:ascii="Times New Roman" w:hAnsi="Times New Roman" w:cs="Times New Roman"/>
          <w:sz w:val="24"/>
          <w:szCs w:val="24"/>
        </w:rPr>
        <w:t xml:space="preserve"> учитывается со знаком «минус».</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14511400 Учитываются поступления денежных средств от отчислении на развитие и содержание инфраструктуры местного значения. Плательщиком является физическое или юридическое лицо, осуществляющее разработку (добычу) месторождений полезных ископаемых (за исключением угля, ртути, минеральных и термальных вод и полезных ископаемых, применяемых в качестве строительных материалов, в том числе как сырье при производстве строительных материалов) независимо от места регистрации, производящее отчисления в фонды развития областей, районов и соответствующие местные бюджеты по месту нахождения месторождения полезных ископаемых.</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14511500 Учитываются доходы поступившие в виде основных средств.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14511600 Учитываются безвозмездные поступления в виде запасов.</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14511900 Прочие неналоговые доходы включают в себя доходы, по которым отсутствует достаточная информация для их классификации в составе других категорий, также на данный уровень могут быть отнесены поступления, требующие уточнения и выяснения получателем в течение 2-х месяцев (невыясненные поступления). После определения принадлежности платежа - средства отражаются на соответствующем уровне.</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14512 Поступление средств пенсионных накоплений</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14512100 Поступление средств пенсионных накоплений в ГНПФ от управляющих компаний. Учитываются средства пенсионных накоплений, поступившие в Государственный накопительный пенсионный фонд от управляющих компаний для выплаты средств пенсионных накоплений застрахованным лицам.</w:t>
      </w:r>
    </w:p>
    <w:p w:rsidR="00BB5D0C"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14512200 Поступление средств пенсионных накоплений в ГНПФ от негосударственных пенсионных фондов. Учитываются средства пенсионных накоплений, поступившие в Государственный накопительный пенсионный фонд от негосударственных пенсионных фондов для выплаты средств пенсионных накоплений.</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1452 Поступления денежных средств в бюджет из Стабилизационного фонда Кыргызской Республики</w:t>
      </w:r>
    </w:p>
    <w:p w:rsidR="00BB5D0C" w:rsidRPr="00C97ED4" w:rsidRDefault="00BB5D0C"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14521 Поступления денежных средств в бюджет из Стабилизационного фонда Кыргызской Республики</w:t>
      </w:r>
    </w:p>
    <w:p w:rsidR="0090349D" w:rsidRPr="00C97ED4" w:rsidRDefault="00BB5D0C"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14521100 Поступления денежных средств в бюджет из Стабилизационного фонда Кыргызской Республики. Средства перечисляются в бюджет в соответствии с Порядком формирования и использования Стабилизационного фонда определяемым Президентом </w:t>
      </w:r>
      <w:r w:rsidRPr="00C97ED4">
        <w:rPr>
          <w:rFonts w:ascii="Times New Roman" w:hAnsi="Times New Roman" w:cs="Times New Roman"/>
          <w:sz w:val="24"/>
          <w:szCs w:val="24"/>
        </w:rPr>
        <w:lastRenderedPageBreak/>
        <w:t>Кыргызской Республики.</w:t>
      </w:r>
      <w:r w:rsidRPr="00C97ED4">
        <w:rPr>
          <w:rFonts w:ascii="Times New Roman" w:hAnsi="Times New Roman" w:cs="Times New Roman"/>
          <w:sz w:val="24"/>
          <w:szCs w:val="24"/>
        </w:rPr>
        <w:cr/>
      </w:r>
    </w:p>
    <w:p w:rsidR="00044631" w:rsidRPr="00C97ED4" w:rsidRDefault="00044631" w:rsidP="00FD5488">
      <w:pPr>
        <w:pStyle w:val="tkZagolovok2"/>
        <w:numPr>
          <w:ilvl w:val="0"/>
          <w:numId w:val="1"/>
        </w:numPr>
        <w:spacing w:before="0" w:after="0" w:line="360" w:lineRule="auto"/>
        <w:ind w:left="0" w:right="0" w:firstLine="709"/>
        <w:rPr>
          <w:rFonts w:ascii="Times New Roman" w:hAnsi="Times New Roman" w:cs="Times New Roman"/>
        </w:rPr>
      </w:pPr>
      <w:bookmarkStart w:id="2" w:name="r2"/>
      <w:bookmarkEnd w:id="2"/>
      <w:r w:rsidRPr="00C97ED4">
        <w:rPr>
          <w:rFonts w:ascii="Times New Roman" w:hAnsi="Times New Roman" w:cs="Times New Roman"/>
        </w:rPr>
        <w:t>Экономическая классификация расходов</w:t>
      </w:r>
    </w:p>
    <w:tbl>
      <w:tblPr>
        <w:tblW w:w="9640" w:type="dxa"/>
        <w:tblInd w:w="-34" w:type="dxa"/>
        <w:tblLook w:val="04A0" w:firstRow="1" w:lastRow="0" w:firstColumn="1" w:lastColumn="0" w:noHBand="0" w:noVBand="1"/>
      </w:tblPr>
      <w:tblGrid>
        <w:gridCol w:w="1291"/>
        <w:gridCol w:w="8349"/>
      </w:tblGrid>
      <w:tr w:rsidR="008F1E88" w:rsidRPr="00C97ED4" w:rsidTr="00B44113">
        <w:trPr>
          <w:trHeight w:val="2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Код</w:t>
            </w:r>
          </w:p>
        </w:tc>
        <w:tc>
          <w:tcPr>
            <w:tcW w:w="8349" w:type="dxa"/>
            <w:tcBorders>
              <w:top w:val="single" w:sz="4" w:space="0" w:color="auto"/>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Наименование вида расходов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РАСХОДЫ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Оплата труда работников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211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Заработная плата </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2111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Заработная плата </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21111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Заработная плата постоянных работников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21111100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Основная заработная плата</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21111200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Надбавки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21111300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7972FF" w:rsidP="00FD54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w:t>
            </w:r>
            <w:r w:rsidR="008F1E88" w:rsidRPr="00C97ED4">
              <w:rPr>
                <w:rFonts w:ascii="Times New Roman" w:eastAsia="Times New Roman" w:hAnsi="Times New Roman" w:cs="Times New Roman"/>
                <w:sz w:val="24"/>
                <w:szCs w:val="24"/>
                <w:lang w:eastAsia="ru-RU"/>
              </w:rPr>
              <w:t>выплаты и компенсации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21112</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Заработная плата временных работников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21112100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Работники, нанятые по контракту или на временной основе</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212</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Взносы/отчисления на социальные нужды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2121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Взносы в Социальный фонд</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21211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Взносы в Социальный фонд</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21211100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Страховые взносы в пенсионный фонд, фонд обязательного медицинского страхования, фонд оздоровления трудящихся</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Приобретение и использование товаров и услуг</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Использование товаров и услуг</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2211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Расходы на служебные поездки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22111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Командировочные расходы внутри страны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22111100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Транспортные расходы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22111200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Гостиничные расходы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22111300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Суточные расходы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22112</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Командировочные расходы за границу</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22112100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Транспортные расходы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22112200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Гостиничные расходы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22112300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Суточные расходы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2212</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Услуги связи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22122</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связи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22122100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телефонной и факсимильной связи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22122200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сотовой связи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22122300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фельдъегерской связи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22122400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почтовой связи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22122500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услуги по трансляции телерадиопрограмм</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22122900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услуги связи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2213</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Арендная плата </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22131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Арендная плата</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22131100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Аренда зданий и помещений</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22131200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Аренда оборудования и инвентаря</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22131300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Аренда транспортных средств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22131900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Аренда прочего имущества</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2214</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Транспортные услуги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22141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Транспортные услуги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22141100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Бензин, дизель и прочее топливо</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22141200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запасных частей</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22141300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Обслуживание транспортных средств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22141900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транспортные услуги</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lastRenderedPageBreak/>
              <w:t>2215</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Приобретение прочих товаров и услуг</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22151</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прочих услуг</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22151100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юридических услуг</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22151200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услуг консультантов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22151400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в области информационных технологий</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22152</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услуг по содержанию состояния имущества</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22152100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санитарных услуг в содержании зданий и помещений</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22152200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услуг по реставрации памятников истории и культуры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22152900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прочих услуг по содержанию зданий, помещений и иного имущества</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22153</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обучение государственных служащих, специалистов и населения</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22153100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обучение государственных служащих</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22153200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обучение и переобучение взрослого населения в учебных заведениях профтехобразования на краткосрочной основе</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22153300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обучение и переобучение специалистов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22153400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связанные с развитием избирательной системы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22154</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связанные с оплатой прочих услуг</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22154100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Представительские расходы</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22154200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за изготовление бланков, медалей, значков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22154300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Оплата за оказание информационно-коммуникационных услуг</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22154400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связанные с курсовой разницей</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22154500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обязательное страхование имущества и обязательное страхование автогражданской ответственности владельцев автотранспортных средств</w:t>
            </w:r>
          </w:p>
        </w:tc>
      </w:tr>
      <w:tr w:rsidR="008F1E88"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22154900</w:t>
            </w:r>
          </w:p>
        </w:tc>
        <w:tc>
          <w:tcPr>
            <w:tcW w:w="8349"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расходы, связанные с оплатой прочих услуг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right"/>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22155</w:t>
            </w:r>
          </w:p>
        </w:tc>
        <w:tc>
          <w:tcPr>
            <w:tcW w:w="8349" w:type="dxa"/>
            <w:tcBorders>
              <w:top w:val="nil"/>
              <w:left w:val="nil"/>
              <w:bottom w:val="single" w:sz="4" w:space="0" w:color="auto"/>
              <w:right w:val="single" w:sz="4" w:space="0" w:color="auto"/>
            </w:tcBorders>
            <w:shd w:val="clear" w:color="auto" w:fill="auto"/>
            <w:vAlign w:val="center"/>
          </w:tcPr>
          <w:p w:rsidR="00E9030F" w:rsidRPr="00E9030F" w:rsidRDefault="00E9030F" w:rsidP="00FD5488">
            <w:pPr>
              <w:spacing w:after="0" w:line="240" w:lineRule="auto"/>
              <w:jc w:val="both"/>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Расходы, связанные с научно-исследовательскими, опытно-конструкторскими работами и государственным заказом в сфере науки</w:t>
            </w:r>
          </w:p>
        </w:tc>
      </w:tr>
      <w:tr w:rsidR="00E9030F" w:rsidRPr="00E9030F"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right"/>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22155100</w:t>
            </w:r>
          </w:p>
        </w:tc>
        <w:tc>
          <w:tcPr>
            <w:tcW w:w="8349" w:type="dxa"/>
            <w:tcBorders>
              <w:top w:val="nil"/>
              <w:left w:val="nil"/>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both"/>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Оплата труда работников в сфере науки</w:t>
            </w:r>
          </w:p>
        </w:tc>
      </w:tr>
      <w:tr w:rsidR="00E9030F" w:rsidRPr="00E9030F"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right"/>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22155200</w:t>
            </w:r>
          </w:p>
        </w:tc>
        <w:tc>
          <w:tcPr>
            <w:tcW w:w="8349" w:type="dxa"/>
            <w:tcBorders>
              <w:top w:val="nil"/>
              <w:left w:val="nil"/>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both"/>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Командировочные расходы в сфере науки</w:t>
            </w:r>
          </w:p>
        </w:tc>
      </w:tr>
      <w:tr w:rsidR="00E9030F" w:rsidRPr="00E9030F"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right"/>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22155300</w:t>
            </w:r>
          </w:p>
        </w:tc>
        <w:tc>
          <w:tcPr>
            <w:tcW w:w="8349" w:type="dxa"/>
            <w:tcBorders>
              <w:top w:val="nil"/>
              <w:left w:val="nil"/>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both"/>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Транспортные услуги в сфере науки</w:t>
            </w:r>
          </w:p>
        </w:tc>
      </w:tr>
      <w:tr w:rsidR="00E9030F" w:rsidRPr="00E9030F"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right"/>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22155400</w:t>
            </w:r>
          </w:p>
        </w:tc>
        <w:tc>
          <w:tcPr>
            <w:tcW w:w="8349" w:type="dxa"/>
            <w:tcBorders>
              <w:top w:val="nil"/>
              <w:left w:val="nil"/>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both"/>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Приобретение предметов и материалов в сфере науки</w:t>
            </w:r>
          </w:p>
        </w:tc>
      </w:tr>
      <w:tr w:rsidR="00E9030F" w:rsidRPr="00E9030F"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right"/>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22155500</w:t>
            </w:r>
          </w:p>
        </w:tc>
        <w:tc>
          <w:tcPr>
            <w:tcW w:w="8349" w:type="dxa"/>
            <w:tcBorders>
              <w:top w:val="nil"/>
              <w:left w:val="nil"/>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both"/>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Коммунальные услуги в сфере науки</w:t>
            </w:r>
          </w:p>
        </w:tc>
      </w:tr>
      <w:tr w:rsidR="00E9030F" w:rsidRPr="00E9030F"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right"/>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22155900</w:t>
            </w:r>
          </w:p>
        </w:tc>
        <w:tc>
          <w:tcPr>
            <w:tcW w:w="8349" w:type="dxa"/>
            <w:tcBorders>
              <w:top w:val="nil"/>
              <w:left w:val="nil"/>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both"/>
              <w:rPr>
                <w:rFonts w:ascii="Times New Roman" w:eastAsia="Times New Roman" w:hAnsi="Times New Roman" w:cs="Times New Roman"/>
                <w:bCs/>
                <w:sz w:val="24"/>
                <w:szCs w:val="24"/>
                <w:lang w:eastAsia="ru-RU"/>
              </w:rPr>
            </w:pPr>
            <w:r w:rsidRPr="00E9030F">
              <w:rPr>
                <w:rFonts w:ascii="Times New Roman" w:eastAsia="Times New Roman" w:hAnsi="Times New Roman" w:cs="Times New Roman"/>
                <w:bCs/>
                <w:sz w:val="24"/>
                <w:szCs w:val="24"/>
                <w:lang w:eastAsia="ru-RU"/>
              </w:rPr>
              <w:t>Прочие услуги в сфере науки</w:t>
            </w:r>
          </w:p>
        </w:tc>
      </w:tr>
      <w:tr w:rsidR="00E9030F" w:rsidRPr="00E9030F"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2216</w:t>
            </w:r>
          </w:p>
        </w:tc>
        <w:tc>
          <w:tcPr>
            <w:tcW w:w="8349" w:type="dxa"/>
            <w:tcBorders>
              <w:top w:val="nil"/>
              <w:left w:val="nil"/>
              <w:bottom w:val="single" w:sz="4" w:space="0" w:color="auto"/>
              <w:right w:val="single" w:sz="4" w:space="0" w:color="auto"/>
            </w:tcBorders>
            <w:shd w:val="clear" w:color="auto" w:fill="auto"/>
            <w:vAlign w:val="center"/>
          </w:tcPr>
          <w:p w:rsidR="00E9030F" w:rsidRPr="00E9030F" w:rsidRDefault="00E9030F" w:rsidP="00E9030F">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Расходы, представленные единой статьей в системе здравоохранения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22161</w:t>
            </w:r>
          </w:p>
        </w:tc>
        <w:tc>
          <w:tcPr>
            <w:tcW w:w="8349" w:type="dxa"/>
            <w:tcBorders>
              <w:top w:val="nil"/>
              <w:left w:val="nil"/>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Расходы, представленные единой статьей в системе здравоохранения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22161100</w:t>
            </w:r>
          </w:p>
        </w:tc>
        <w:tc>
          <w:tcPr>
            <w:tcW w:w="8349" w:type="dxa"/>
            <w:tcBorders>
              <w:top w:val="nil"/>
              <w:left w:val="nil"/>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Расходы, представленные единой статьей в системе здравоохранения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2217</w:t>
            </w:r>
          </w:p>
        </w:tc>
        <w:tc>
          <w:tcPr>
            <w:tcW w:w="8349" w:type="dxa"/>
            <w:tcBorders>
              <w:top w:val="nil"/>
              <w:left w:val="nil"/>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Приобретение медицинских товаров и услуг</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22171</w:t>
            </w:r>
          </w:p>
        </w:tc>
        <w:tc>
          <w:tcPr>
            <w:tcW w:w="8349" w:type="dxa"/>
            <w:tcBorders>
              <w:top w:val="nil"/>
              <w:left w:val="nil"/>
              <w:bottom w:val="single" w:sz="4" w:space="0" w:color="auto"/>
              <w:right w:val="single" w:sz="4" w:space="0" w:color="auto"/>
            </w:tcBorders>
            <w:shd w:val="clear" w:color="auto" w:fill="auto"/>
            <w:vAlign w:val="center"/>
          </w:tcPr>
          <w:p w:rsidR="00E9030F" w:rsidRPr="00C97ED4" w:rsidRDefault="007972FF" w:rsidP="00FD5488">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Приобретение медикаментов и </w:t>
            </w:r>
            <w:r w:rsidR="00E9030F" w:rsidRPr="00C97ED4">
              <w:rPr>
                <w:rFonts w:ascii="Times New Roman" w:eastAsia="Times New Roman" w:hAnsi="Times New Roman" w:cs="Times New Roman"/>
                <w:sz w:val="24"/>
                <w:szCs w:val="24"/>
                <w:lang w:eastAsia="ru-RU"/>
              </w:rPr>
              <w:t>изделий медицинского назначения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22171100</w:t>
            </w:r>
          </w:p>
        </w:tc>
        <w:tc>
          <w:tcPr>
            <w:tcW w:w="8349" w:type="dxa"/>
            <w:tcBorders>
              <w:top w:val="nil"/>
              <w:left w:val="nil"/>
              <w:bottom w:val="single" w:sz="4" w:space="0" w:color="auto"/>
              <w:right w:val="single" w:sz="4" w:space="0" w:color="auto"/>
            </w:tcBorders>
            <w:shd w:val="clear" w:color="auto" w:fill="auto"/>
            <w:vAlign w:val="center"/>
          </w:tcPr>
          <w:p w:rsidR="00E9030F" w:rsidRPr="00C97ED4" w:rsidRDefault="007972FF" w:rsidP="00FD5488">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Приобретение медикаментов и </w:t>
            </w:r>
            <w:r w:rsidR="00E9030F" w:rsidRPr="00C97ED4">
              <w:rPr>
                <w:rFonts w:ascii="Times New Roman" w:eastAsia="Times New Roman" w:hAnsi="Times New Roman" w:cs="Times New Roman"/>
                <w:sz w:val="24"/>
                <w:szCs w:val="24"/>
                <w:lang w:eastAsia="ru-RU"/>
              </w:rPr>
              <w:t>изделий медицинского назначения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22171200</w:t>
            </w:r>
          </w:p>
        </w:tc>
        <w:tc>
          <w:tcPr>
            <w:tcW w:w="8349" w:type="dxa"/>
            <w:tcBorders>
              <w:top w:val="nil"/>
              <w:left w:val="nil"/>
              <w:bottom w:val="single" w:sz="4" w:space="0" w:color="auto"/>
              <w:right w:val="single" w:sz="4" w:space="0" w:color="auto"/>
            </w:tcBorders>
            <w:shd w:val="clear" w:color="auto" w:fill="auto"/>
            <w:vAlign w:val="center"/>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Приобретение инсулина и инсулиносодержащих препаратов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22171300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Приобретение ветеринарных средств и препаратов для служебных животных, задействованных в оборонных и правоохранительных органах</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22171400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на приобретение медикаментов и изделий медицинского назначения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22172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связанные с приобретением медицинских услуг</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22172100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Расходы на приобретение лабораторных и диагностических исследований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22172200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на приобретение медицинских услуг</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2218</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Приобретение продуктов питания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22181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продуктов питания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22181100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продуктов питания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22181200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на продукты питания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22181300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Приобретение корма для служебных животных, задействованных в оборонных </w:t>
            </w:r>
            <w:r w:rsidRPr="00C97ED4">
              <w:rPr>
                <w:rFonts w:ascii="Times New Roman" w:eastAsia="Times New Roman" w:hAnsi="Times New Roman" w:cs="Times New Roman"/>
                <w:sz w:val="24"/>
                <w:szCs w:val="24"/>
                <w:lang w:eastAsia="ru-RU"/>
              </w:rPr>
              <w:lastRenderedPageBreak/>
              <w:t>и правоохранительных органах</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22181400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оплату котлового довольствия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2219</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Расходы, представленные единой статьей в системе профессионального образования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22191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Расходы, представленные единой статьей в системе профессионального образования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22191100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представленные единой статьей в системе профессионального образования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22191200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представленные единой статьей в системе начального профессионального образования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22191300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представленные единой статьей в системе среднего профессионального образования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Приобретение товаров и услуг</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Расходы на текущий ремонт имущества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22211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Расходы на текущий ремонт имущества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текущий ремонт зданий и помещений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22211200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текущий ремонт сооружений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22211300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текущий ремонт оборудования и инвентаря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2222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Приобретение предметов и материалов для текущих хозяйственных целей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22221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Приобретение предметов и материалов для текущих хозяйственных целей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22221100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Приобретение оборудования и материалов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22221200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приоб</w:t>
            </w:r>
            <w:r w:rsidR="007972FF">
              <w:rPr>
                <w:rFonts w:ascii="Times New Roman" w:eastAsia="Times New Roman" w:hAnsi="Times New Roman" w:cs="Times New Roman"/>
                <w:sz w:val="24"/>
                <w:szCs w:val="24"/>
                <w:lang w:eastAsia="ru-RU"/>
              </w:rPr>
              <w:t>ретение предметов и материалов </w:t>
            </w:r>
            <w:r w:rsidRPr="00C97ED4">
              <w:rPr>
                <w:rFonts w:ascii="Times New Roman" w:eastAsia="Times New Roman" w:hAnsi="Times New Roman" w:cs="Times New Roman"/>
                <w:sz w:val="24"/>
                <w:szCs w:val="24"/>
                <w:lang w:eastAsia="ru-RU"/>
              </w:rPr>
              <w:t>для текущих хозяйственных целей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2223</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Приобретение, пошив и ремонт предметов вещевого имущества и другого форменного и специального обмундирования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22231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пошив и ремонт предметов вещевого имущества и другого форменного и специального обмундирования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22231100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пошив и ремонт предметов вещевого имущества и другого форменного и специального обмундирования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22231200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Денежная компенсация взамен положенных по нормам снабжения предметов вещевого имущества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2224</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Приобретение угля и других видов топлива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22241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угля и других видов топлива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22241100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каменного угля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22241200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Приобретение других видов топлива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2225</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Приобретение услуг охраны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22251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услуг охраны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22251100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услуг вневедомственной охраны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22251900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Приобретение прочих охранных услуг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2226</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 xml:space="preserve">Расходы на оплату услуг банков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22261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оплату услуг банков и услуг по выпуску размещению и погашению государственных ценных бумаг</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22261100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Финансовые услуги по выпуску, размещению и погашению государственных ценных бумаг</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22261200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Прочие услуги по выпуску размещению и погашению государственных ценных бумаг</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22261300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Оплата услуг Национального банка, коммерческих банков и финансово-кредитных учреждений по обслуживанию бюджетов бюджетной системы Кыргызской Республики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2227</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Расходы по оплате услуг по выплате пенсий и пособий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22271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Расходы по оплате услуг коммерческими банками по выплате пенсий и </w:t>
            </w:r>
            <w:r w:rsidRPr="00C97ED4">
              <w:rPr>
                <w:rFonts w:ascii="Times New Roman" w:eastAsia="Times New Roman" w:hAnsi="Times New Roman" w:cs="Times New Roman"/>
                <w:sz w:val="24"/>
                <w:szCs w:val="24"/>
                <w:lang w:eastAsia="ru-RU"/>
              </w:rPr>
              <w:lastRenderedPageBreak/>
              <w:t>пособий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lastRenderedPageBreak/>
              <w:t>22271100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Расходы по оплате услуг коммерческими банками по выплате пенсий и пособий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22271200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по оплате услуг коммерческими банками по выплате накопительной части пенсии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22272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по оплате почтовых услуг по выплате пенсий и пособий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22272100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7972FF" w:rsidP="00FD54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Расходы по оплате услуг </w:t>
            </w:r>
            <w:r w:rsidR="00E9030F" w:rsidRPr="00C97ED4">
              <w:rPr>
                <w:rFonts w:ascii="Times New Roman" w:eastAsia="Times New Roman" w:hAnsi="Times New Roman" w:cs="Times New Roman"/>
                <w:sz w:val="24"/>
                <w:szCs w:val="24"/>
                <w:lang w:eastAsia="ru-RU"/>
              </w:rPr>
              <w:t>ГП «Кыргызпочтасы» по выплате пенсий и пособий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22272200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7972FF" w:rsidP="00FD54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Расходы по оплате услуг </w:t>
            </w:r>
            <w:r w:rsidR="00E9030F" w:rsidRPr="00C97ED4">
              <w:rPr>
                <w:rFonts w:ascii="Times New Roman" w:eastAsia="Times New Roman" w:hAnsi="Times New Roman" w:cs="Times New Roman"/>
                <w:sz w:val="24"/>
                <w:szCs w:val="24"/>
                <w:lang w:eastAsia="ru-RU"/>
              </w:rPr>
              <w:t>ГП «Кыргызпочтасы» по выплате накопительной части пенсии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223</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7972FF" w:rsidP="00FD5488">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Коммунальные услуги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2231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7972FF" w:rsidP="00FD54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Коммунальные услуги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7972FF" w:rsidP="00FD54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Коммунальные услуги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воду</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22311200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электроэнергию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22311300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теплоэнергию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22311400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газ</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2235</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Плата за прочие коммунальные услуги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22351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Плата за прочие коммунальные услуги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22351100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пользование лифтом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22351200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аренду автостоянок и гаражей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22351900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Плата за прочие коммунальные услуги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24</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Проценты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241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Проценты нерезидентам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2411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Выплата процентов по кредитам и займам, полученным от иностранных государств и международных организаций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24111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Выплата процентов по кредитам и займам, полученным от иностранных государств и международных организаций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24111100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Выплата процентов по кредитам и займам, полученным от иностранных государств и международных организаций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242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Проценты резидентам, кроме сектора госуправления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2421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Выплата процентов по государственным ценным бумагам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24211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Выплата процентов по государственным ценным бумагам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24211100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Выплата процентов по государственным краткосрочным ценным бумагам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24211200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Выплата процентов по государственным долгосрочным ценным бумагам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2422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задолженности населению по индексированным суммам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24221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задолженности населению по индексированным суммам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24221100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Погашение задолженности населению по индексированным суммам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243</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Проценты другим единицам сектора госуправления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2431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Выплата процентов другим единицам сектора госуправления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24311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Выплата процентов другим единицам сектора госуправления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24311100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Выплата процентов другим единицам сектора госуправления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25</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 xml:space="preserve">Субсидии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251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Субсидии государственным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2511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Субсидии нефинансовым государственным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25111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Субсидии нефинансовым государственным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25111100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Субсидии нефинансовым государственным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2512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Субсидии финансовым государственным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25121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Субсидии финансовым государственным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25121100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Субсидии финансовым государственным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252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Субсидии частным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2521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Субсидии нефинансовым частным предприятиям и предпринимателям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25211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Субсидии нефинансовым частным предприятиям и предпринимателям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25211100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Субсидии нефинансовым частным предприятиям и предпринимателям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2522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Субсидии финансовым частным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25221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Субсидии финансовым частным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25221100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Субсидии финансовым частным предприятиям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26</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Гранты и взносы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261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Гранты правительствам иностранных государств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2611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Текущие гранты правительствам иностранных государств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26111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Текущие гранты правительствам иностранных государств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26111100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Текущие гранты правительствам иностранных государств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2612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Капитальные гранты правительствам иностранных государств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26121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 гранты правительствам иностранных государств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26121100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Капитальные гранты правительствам иностранных государств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262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Гранты организациям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2621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Текущие взносы организациям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26211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Взносы в международные организации и объединения в рамках СНГ</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26211100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Взносы в международные организации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26211200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Взносы в интеграционные объединения в рамках СНГ</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26211300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Взносы в ассоциации, союзы органов МСУ КР</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26211900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безвозмездные перечисления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2622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Капитальные гранты международным организациям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26221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Капитальные гранты международным организациям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26221100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 гранты международным организациям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263</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Гранты другим единицам сектора государственного 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2631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Текущие гранты другим единицам сектора государственного 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местным бюджетам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Выравнивающие трансферты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26311200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Целевые трансферты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Целевые трансферты между уровнями местного бюджета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Социальному фонду</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26313100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Базовая часть пенсии по государственному пенсионному социальному страхованию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26313210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Льготные пенсии за работу в условиях высокогорья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26313220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Льготные пенсии за работу в отдаленных и труднодоступных районах</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26313230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Льготны</w:t>
            </w:r>
            <w:r w:rsidR="007972FF">
              <w:rPr>
                <w:rFonts w:ascii="Times New Roman" w:eastAsia="Times New Roman" w:hAnsi="Times New Roman" w:cs="Times New Roman"/>
                <w:sz w:val="24"/>
                <w:szCs w:val="24"/>
                <w:lang w:eastAsia="ru-RU"/>
              </w:rPr>
              <w:t xml:space="preserve">е пенсии многодетным матерям и </w:t>
            </w:r>
            <w:r w:rsidRPr="00C97ED4">
              <w:rPr>
                <w:rFonts w:ascii="Times New Roman" w:eastAsia="Times New Roman" w:hAnsi="Times New Roman" w:cs="Times New Roman"/>
                <w:sz w:val="24"/>
                <w:szCs w:val="24"/>
                <w:lang w:eastAsia="ru-RU"/>
              </w:rPr>
              <w:t>матерям инвалидов с детства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Пенсии отдельным категориям населения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Пенсии военнослужащим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26313500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обязательное страхование военнослужащих при гибели, получения инвалидности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26313610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к пенсиям за электроэнергию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26313620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участникам ликвидации последствий аварии на ЧАЭС, по трудовым увечьям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26313630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пенсионерам, проживающим в приграничных территориях Баткенской области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26313700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Компенсация дополнительных расходов или потерь доходов бюджета Социального фонда, образовавшихся в результате принятия нормативных правовых актов Кыргызской Республики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26313800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Надбавки к пенсиям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26314</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Фонду обязательного медицинского страхования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26314100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Фонду обязательного медицинского страхования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26315</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передаваемые из бюджета Социального фонда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26315100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передаваемые из бюджета Социального фонда Фонду обязательного медицинского страхования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26315200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передаваемые уполномоченному органу по распределению средств фонда оздоровления трудящихся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26315300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передаваемые Государственному накопительному пенсионному фонду</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26316</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передаваемые из бюджета Фонда обязательного медицинского страхования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26316100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Средства, передаваемые из бюджета Фонда обязательного медицинского страхования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2632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Капитальные гранты другим единицам сектора государственного 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 гранты другим единицам сектора государственного 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26321100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 гранты другим единицам сектора государственного управления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27</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 xml:space="preserve">Социальные пособия и выплаты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271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Пособия по социальному обеспечению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2711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Пособия по социальному обеспечению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Пособия по социальному обеспечению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27111100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Выплаты по государственному социальному страхованию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Пособие на погребение пенсионера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Пенсии военнослужащим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27111400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Выплаты по государственному обязательному страхованию военнослужащих при гибели, получения инвалидности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27111500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Выплата накопительной части пенсии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27111600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Выплаты единовременного пособия судьям при прекращении полномочий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27115</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по медицинскому страхованию населения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27115100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по медицинскому страхованию детей до 16 лет</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27115200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по медицинскому страхованию пенсионеров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27115300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по медицинскому страхованию лиц, получающих социальные пособия, в том числе инвалидов с детства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27115400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по медицинскому страхованию по медицинскому страхованию студентов до 21 года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27115500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по медицинскому страхованию безработных</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27115600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по медицинскому страхованию военнослужащих</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272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Пособия по социальной помощи населению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2721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Пособия по социальной помощи населению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Пособия по социальной помощи населению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7972FF" w:rsidP="00FD54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Пособия</w:t>
            </w:r>
            <w:r w:rsidR="00E9030F" w:rsidRPr="00C97ED4">
              <w:rPr>
                <w:rFonts w:ascii="Times New Roman" w:eastAsia="Times New Roman" w:hAnsi="Times New Roman" w:cs="Times New Roman"/>
                <w:sz w:val="24"/>
                <w:szCs w:val="24"/>
                <w:lang w:eastAsia="ru-RU"/>
              </w:rPr>
              <w:t xml:space="preserve"> малообеспеченным семьям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Единовременное пособие при рождении ребенка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Пособия матерям до достижения ребенком 3 лет</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27211400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Пособия по безработице</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27211500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Социальные выплаты населению</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27211600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Компенсационные выплаты, в связи с потерей кормильца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27211700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Единовременные выплаты и компенсации семьям медицинских и иных работников организаций здравоохранения, погибших вследствие инфицирования при исполнении ими трудовых обязанностей во время оказания медицинской помощи или проведении научных исследований в условиях режима чрезвычайной ситуации и чрезвычайного положения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социальные пособия и выплаты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27212100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Пособия по временной нетрудоспособности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27212200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Пособия по беременности и родам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27212300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Выплата ритуальных пособий (на погребение)</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27212400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военнослужащим, сотрудникам правоохранительных органов и судьям за поднаем (наем) временного жилого помещения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27212500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Компенсационные выплаты для ипотечного кредитования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27212900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социальные пособия и выплаты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27213</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Компенсации взамен льгот и льготы населению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27213100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Компенсации взамен льгот и льготы населению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27214</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расходы по содействию занятости населения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27214100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профессиональное обучение</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27214200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организацию общественных работ</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27214300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микрокредитование</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27214400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Чек на рабочее место</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27215</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оздоровительные мероприятия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27215100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оздоровительные мероприятия работников и членов их семей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27215200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на персонального ассистента ребенка с ограниченными возможностями здоровья, нуждающегося в постоянном уходе и надзоре</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27216</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Безвозмездная помощь населению, пострадавшему от стихийных бедствий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27216100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Безвозмездная помощь населению, пострадавшему от стихийных бедствий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28</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Другие расходы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282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 xml:space="preserve">Различные прочие расходы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2821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 xml:space="preserve">Другие неклассифицированные расходы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Стипендии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28211100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Стипендии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28212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Перечисление ошибочно зачисленных денежных средств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28212100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Перечисление ошибочно зачисленных денежных средств из ГНПФ</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28212200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Перечисление ошибочно зачисленных денежных средств из Пенсионного фонда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28213</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Выплата прочих платежей по кредитам и займам, полученным от иностранных государств и международных организаций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28213100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Выплата прочих платежей по кредитам и займам, полученным от иностранных государств и международных организаций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28217</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расходы по выполнению обязательств, ориентированных на результат</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28217100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расходы по выполнению обязательств, ориентированных на результат</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28219</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неклассифицированные расходы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28219100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неклассифицированные расходы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2822</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 xml:space="preserve">Капитальные различные прочие расходы </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28221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 различные прочие расходы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28221100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 различные прочие расходы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2823</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Исполнение решений суда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28231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Исполнение решений суда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28231100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Исполнение решений суда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28231200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Компенсации должностным лицам, незаконно освобожденным от занимаемой должности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2824</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Резервные фонды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28241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Резервные фонды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28241100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Резервные фонды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2825</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Передача средств пенсионных накоплений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28251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Передача средств пенсионных накоплений Государственным накопительным пенсионным фондом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28251100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Передача средств пенсионных накоплений управляющим компаниям в </w:t>
            </w:r>
            <w:r w:rsidRPr="00C97ED4">
              <w:rPr>
                <w:rFonts w:ascii="Times New Roman" w:eastAsia="Times New Roman" w:hAnsi="Times New Roman" w:cs="Times New Roman"/>
                <w:sz w:val="24"/>
                <w:szCs w:val="24"/>
                <w:lang w:eastAsia="ru-RU"/>
              </w:rPr>
              <w:lastRenderedPageBreak/>
              <w:t>доверительное управление</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28251200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Передача средств пенсионных накоплений накопительным пенсионным фондам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28251300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Передача средств пенсионных накоплений негосударственным пенсионным фондам</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2826</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Расходы по инвестированию средств пенсионных накоплений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28261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по инвестированию средств пенсионных накоплений Государственного накопительного пенсионного фонда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28261100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sz w:val="24"/>
                <w:szCs w:val="24"/>
                <w:lang w:eastAsia="ru-RU"/>
              </w:rPr>
              <w:t>Услуги управляющих компаний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28261200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депозитария</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28261300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аудиторов</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28261400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страховщиков по договорам обязательного страхования ответственности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28261500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других участников отношений по формированию и инвестированию средств пенсионных накоплений</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2828</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Фонд развития Социального фонда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28281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развития Социального фонда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28281100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развития Социального фонда</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2829</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Накопленные финансовые резервы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28291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Накопленные финансовые резервы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28291100</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Накопленные финансовые резервы</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283</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Перечисления денежных средств в Стабилизационный фонд Кыргызской Республики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2831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Перечисления денежных средств в Стабилизационный фонд Кыргызской Республики</w:t>
            </w:r>
          </w:p>
        </w:tc>
      </w:tr>
      <w:tr w:rsidR="00E9030F" w:rsidRPr="00C97ED4" w:rsidTr="00B44113">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28311</w:t>
            </w:r>
          </w:p>
        </w:tc>
        <w:tc>
          <w:tcPr>
            <w:tcW w:w="8349" w:type="dxa"/>
            <w:tcBorders>
              <w:top w:val="nil"/>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Перечисления денежных средств в Стабилизационный фонд Кыргызской Республики</w:t>
            </w:r>
          </w:p>
        </w:tc>
      </w:tr>
      <w:tr w:rsidR="00E9030F" w:rsidRPr="00C97ED4" w:rsidTr="00B44113">
        <w:trPr>
          <w:trHeight w:val="20"/>
        </w:trPr>
        <w:tc>
          <w:tcPr>
            <w:tcW w:w="1291" w:type="dxa"/>
            <w:tcBorders>
              <w:top w:val="single" w:sz="4" w:space="0" w:color="auto"/>
              <w:left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28311100</w:t>
            </w:r>
          </w:p>
        </w:tc>
        <w:tc>
          <w:tcPr>
            <w:tcW w:w="8349" w:type="dxa"/>
            <w:tcBorders>
              <w:top w:val="single" w:sz="4" w:space="0" w:color="auto"/>
              <w:left w:val="nil"/>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Перечисления денежных средств в Стабилизационный фонд Кыргызской Республики</w:t>
            </w:r>
          </w:p>
        </w:tc>
      </w:tr>
      <w:tr w:rsidR="00E9030F" w:rsidRPr="00C97ED4" w:rsidTr="00B44113">
        <w:trPr>
          <w:trHeight w:val="20"/>
        </w:trPr>
        <w:tc>
          <w:tcPr>
            <w:tcW w:w="1291" w:type="dxa"/>
            <w:tcBorders>
              <w:left w:val="single" w:sz="4" w:space="0" w:color="auto"/>
              <w:bottom w:val="single" w:sz="4" w:space="0" w:color="auto"/>
              <w:right w:val="single" w:sz="4" w:space="0" w:color="auto"/>
            </w:tcBorders>
            <w:shd w:val="clear" w:color="auto" w:fill="auto"/>
            <w:noWrap/>
            <w:vAlign w:val="center"/>
            <w:hideMark/>
          </w:tcPr>
          <w:p w:rsidR="00E9030F" w:rsidRPr="00C97ED4" w:rsidRDefault="00E9030F" w:rsidP="00FD5488">
            <w:pPr>
              <w:spacing w:after="0" w:line="240" w:lineRule="auto"/>
              <w:jc w:val="right"/>
              <w:rPr>
                <w:rFonts w:ascii="Times New Roman" w:eastAsia="Times New Roman" w:hAnsi="Times New Roman" w:cs="Times New Roman"/>
                <w:b/>
                <w:bCs/>
                <w:sz w:val="24"/>
                <w:szCs w:val="24"/>
                <w:lang w:eastAsia="ru-RU"/>
              </w:rPr>
            </w:pPr>
          </w:p>
        </w:tc>
        <w:tc>
          <w:tcPr>
            <w:tcW w:w="8349" w:type="dxa"/>
            <w:tcBorders>
              <w:left w:val="nil"/>
              <w:bottom w:val="single" w:sz="4" w:space="0" w:color="auto"/>
              <w:right w:val="single" w:sz="4" w:space="0" w:color="auto"/>
            </w:tcBorders>
            <w:shd w:val="clear" w:color="auto" w:fill="auto"/>
            <w:vAlign w:val="center"/>
            <w:hideMark/>
          </w:tcPr>
          <w:p w:rsidR="00E9030F" w:rsidRPr="00C97ED4" w:rsidRDefault="00E9030F" w:rsidP="00FD5488">
            <w:pPr>
              <w:spacing w:after="0" w:line="240" w:lineRule="auto"/>
              <w:jc w:val="both"/>
              <w:rPr>
                <w:rFonts w:ascii="Times New Roman" w:eastAsia="Times New Roman" w:hAnsi="Times New Roman" w:cs="Times New Roman"/>
                <w:b/>
                <w:bCs/>
                <w:sz w:val="24"/>
                <w:szCs w:val="24"/>
                <w:lang w:eastAsia="ru-RU"/>
              </w:rPr>
            </w:pPr>
          </w:p>
        </w:tc>
      </w:tr>
    </w:tbl>
    <w:p w:rsidR="003C03E7" w:rsidRPr="00C97ED4" w:rsidRDefault="003C03E7" w:rsidP="00FD5488">
      <w:pPr>
        <w:pStyle w:val="tkZagolovok2"/>
        <w:spacing w:before="0" w:after="0" w:line="240" w:lineRule="auto"/>
        <w:ind w:left="0" w:right="0" w:firstLine="709"/>
        <w:rPr>
          <w:rFonts w:ascii="Times New Roman" w:hAnsi="Times New Roman" w:cs="Times New Roman"/>
        </w:rPr>
      </w:pPr>
    </w:p>
    <w:p w:rsidR="00044631" w:rsidRPr="00C97ED4" w:rsidRDefault="00044631" w:rsidP="00FD5488">
      <w:pPr>
        <w:pStyle w:val="tkZagolovok2"/>
        <w:spacing w:before="0" w:after="0" w:line="240" w:lineRule="auto"/>
        <w:ind w:left="0" w:right="0" w:firstLine="709"/>
        <w:rPr>
          <w:rFonts w:ascii="Times New Roman" w:hAnsi="Times New Roman" w:cs="Times New Roman"/>
        </w:rPr>
      </w:pPr>
      <w:r w:rsidRPr="00C97ED4">
        <w:rPr>
          <w:rFonts w:ascii="Times New Roman" w:hAnsi="Times New Roman" w:cs="Times New Roman"/>
        </w:rPr>
        <w:t>Указания по применению экономической классификации расходов</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Экономическая классификация расходов является группировкой расходов бюджетов в зависимости от экономического содержания операций, осуществляемых в секторе государственного управления. </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Экономическая классификация расходов включает в себя коды раздела, категорий, групп, статей, подстатей и элементов расходов, которые состоят из 8 знаков:</w:t>
      </w:r>
    </w:p>
    <w:tbl>
      <w:tblPr>
        <w:tblW w:w="5079" w:type="pct"/>
        <w:tblCellMar>
          <w:left w:w="0" w:type="dxa"/>
          <w:right w:w="0" w:type="dxa"/>
        </w:tblCellMar>
        <w:tblLook w:val="04A0" w:firstRow="1" w:lastRow="0" w:firstColumn="1" w:lastColumn="0" w:noHBand="0" w:noVBand="1"/>
      </w:tblPr>
      <w:tblGrid>
        <w:gridCol w:w="1395"/>
        <w:gridCol w:w="1818"/>
        <w:gridCol w:w="1347"/>
        <w:gridCol w:w="1324"/>
        <w:gridCol w:w="1864"/>
        <w:gridCol w:w="1973"/>
      </w:tblGrid>
      <w:tr w:rsidR="00AA6237" w:rsidRPr="00C97ED4" w:rsidTr="00C97ED4">
        <w:trPr>
          <w:trHeight w:val="288"/>
        </w:trPr>
        <w:tc>
          <w:tcPr>
            <w:tcW w:w="5000" w:type="pct"/>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Экономическая классификация расходов</w:t>
            </w:r>
          </w:p>
        </w:tc>
      </w:tr>
      <w:tr w:rsidR="00AA6237" w:rsidRPr="00C97ED4" w:rsidTr="00C97ED4">
        <w:tc>
          <w:tcPr>
            <w:tcW w:w="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Раздел</w:t>
            </w:r>
          </w:p>
        </w:tc>
        <w:tc>
          <w:tcPr>
            <w:tcW w:w="9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Категория</w:t>
            </w:r>
          </w:p>
        </w:tc>
        <w:tc>
          <w:tcPr>
            <w:tcW w:w="69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Группа</w:t>
            </w:r>
          </w:p>
        </w:tc>
        <w:tc>
          <w:tcPr>
            <w:tcW w:w="6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Статья</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Подстатья</w:t>
            </w:r>
          </w:p>
        </w:tc>
        <w:tc>
          <w:tcPr>
            <w:tcW w:w="101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Элемент</w:t>
            </w:r>
          </w:p>
        </w:tc>
      </w:tr>
      <w:tr w:rsidR="00AA6237" w:rsidRPr="00C97ED4" w:rsidTr="00C97ED4">
        <w:tc>
          <w:tcPr>
            <w:tcW w:w="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w:t>
            </w:r>
          </w:p>
        </w:tc>
        <w:tc>
          <w:tcPr>
            <w:tcW w:w="9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XX</w:t>
            </w:r>
          </w:p>
        </w:tc>
        <w:tc>
          <w:tcPr>
            <w:tcW w:w="69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XXX</w:t>
            </w:r>
          </w:p>
        </w:tc>
        <w:tc>
          <w:tcPr>
            <w:tcW w:w="6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XXXX</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XXXXX</w:t>
            </w:r>
          </w:p>
        </w:tc>
        <w:tc>
          <w:tcPr>
            <w:tcW w:w="101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XXXXXXX</w:t>
            </w:r>
          </w:p>
        </w:tc>
      </w:tr>
      <w:tr w:rsidR="00AA6237" w:rsidRPr="00C97ED4" w:rsidTr="00C97ED4">
        <w:tc>
          <w:tcPr>
            <w:tcW w:w="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1</w:t>
            </w:r>
          </w:p>
        </w:tc>
        <w:tc>
          <w:tcPr>
            <w:tcW w:w="9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2</w:t>
            </w:r>
          </w:p>
        </w:tc>
        <w:tc>
          <w:tcPr>
            <w:tcW w:w="69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3</w:t>
            </w:r>
          </w:p>
        </w:tc>
        <w:tc>
          <w:tcPr>
            <w:tcW w:w="68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4</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5</w:t>
            </w:r>
          </w:p>
        </w:tc>
        <w:tc>
          <w:tcPr>
            <w:tcW w:w="1014"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8</w:t>
            </w:r>
          </w:p>
        </w:tc>
      </w:tr>
    </w:tbl>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Раздел – 1 знак;</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Категория – 2 знака;</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Группа – 3 знака;</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Статья – 4 знака;</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Подстатья – 5 знаков;</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Элемент – 8 знаков.</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bCs/>
          <w:sz w:val="24"/>
          <w:szCs w:val="24"/>
        </w:rPr>
        <w:t xml:space="preserve">Исполнение бюджета министерствами и ведомствами ведется на уровне 8-знаков. </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В раздел 2 </w:t>
      </w:r>
      <w:r w:rsidR="000C6B08" w:rsidRPr="00C97ED4">
        <w:rPr>
          <w:rFonts w:ascii="Times New Roman" w:hAnsi="Times New Roman" w:cs="Times New Roman"/>
          <w:sz w:val="24"/>
          <w:szCs w:val="24"/>
        </w:rPr>
        <w:t>«</w:t>
      </w:r>
      <w:r w:rsidRPr="00C97ED4">
        <w:rPr>
          <w:rFonts w:ascii="Times New Roman" w:hAnsi="Times New Roman" w:cs="Times New Roman"/>
          <w:sz w:val="24"/>
          <w:szCs w:val="24"/>
        </w:rPr>
        <w:t>Расходы</w:t>
      </w:r>
      <w:r w:rsidR="000C6B08" w:rsidRPr="00C97ED4">
        <w:rPr>
          <w:rFonts w:ascii="Times New Roman" w:hAnsi="Times New Roman" w:cs="Times New Roman"/>
          <w:sz w:val="24"/>
          <w:szCs w:val="24"/>
        </w:rPr>
        <w:t>»</w:t>
      </w:r>
      <w:r w:rsidRPr="00C97ED4">
        <w:rPr>
          <w:rFonts w:ascii="Times New Roman" w:hAnsi="Times New Roman" w:cs="Times New Roman"/>
          <w:sz w:val="24"/>
          <w:szCs w:val="24"/>
        </w:rPr>
        <w:t xml:space="preserve"> включаются следующие категории расходов:</w:t>
      </w:r>
    </w:p>
    <w:p w:rsidR="00044631"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w:t>
      </w:r>
      <w:r w:rsidR="00044631" w:rsidRPr="00C97ED4">
        <w:rPr>
          <w:rFonts w:ascii="Times New Roman" w:hAnsi="Times New Roman" w:cs="Times New Roman"/>
          <w:sz w:val="24"/>
          <w:szCs w:val="24"/>
        </w:rPr>
        <w:t xml:space="preserve"> Оплата труда работников</w:t>
      </w:r>
    </w:p>
    <w:p w:rsidR="00044631"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w:t>
      </w:r>
      <w:r w:rsidR="00044631" w:rsidRPr="00C97ED4">
        <w:rPr>
          <w:rFonts w:ascii="Times New Roman" w:hAnsi="Times New Roman" w:cs="Times New Roman"/>
          <w:sz w:val="24"/>
          <w:szCs w:val="24"/>
        </w:rPr>
        <w:t xml:space="preserve"> Приобретение и использование товаров и услуг</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2</w:t>
      </w:r>
      <w:r w:rsidR="00FD289B" w:rsidRPr="00C97ED4">
        <w:rPr>
          <w:rFonts w:ascii="Times New Roman" w:hAnsi="Times New Roman" w:cs="Times New Roman"/>
          <w:sz w:val="24"/>
          <w:szCs w:val="24"/>
        </w:rPr>
        <w:t>4</w:t>
      </w:r>
      <w:r w:rsidRPr="00C97ED4">
        <w:rPr>
          <w:rFonts w:ascii="Times New Roman" w:hAnsi="Times New Roman" w:cs="Times New Roman"/>
          <w:sz w:val="24"/>
          <w:szCs w:val="24"/>
        </w:rPr>
        <w:t xml:space="preserve"> Проценты</w:t>
      </w:r>
    </w:p>
    <w:p w:rsidR="00044631"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25</w:t>
      </w:r>
      <w:r w:rsidR="00044631" w:rsidRPr="00C97ED4">
        <w:rPr>
          <w:rFonts w:ascii="Times New Roman" w:hAnsi="Times New Roman" w:cs="Times New Roman"/>
          <w:sz w:val="24"/>
          <w:szCs w:val="24"/>
        </w:rPr>
        <w:t xml:space="preserve"> Субсидии</w:t>
      </w:r>
    </w:p>
    <w:p w:rsidR="00044631"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w:t>
      </w:r>
      <w:r w:rsidR="00044631" w:rsidRPr="00C97ED4">
        <w:rPr>
          <w:rFonts w:ascii="Times New Roman" w:hAnsi="Times New Roman" w:cs="Times New Roman"/>
          <w:sz w:val="24"/>
          <w:szCs w:val="24"/>
        </w:rPr>
        <w:t xml:space="preserve"> Гранты и взносы </w:t>
      </w:r>
    </w:p>
    <w:p w:rsidR="00044631"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w:t>
      </w:r>
      <w:r w:rsidR="00044631" w:rsidRPr="00C97ED4">
        <w:rPr>
          <w:rFonts w:ascii="Times New Roman" w:hAnsi="Times New Roman" w:cs="Times New Roman"/>
          <w:sz w:val="24"/>
          <w:szCs w:val="24"/>
        </w:rPr>
        <w:t xml:space="preserve"> Социальные пособия и выплаты</w:t>
      </w:r>
    </w:p>
    <w:p w:rsidR="00044631"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28 </w:t>
      </w:r>
      <w:r w:rsidR="00044631" w:rsidRPr="00C97ED4">
        <w:rPr>
          <w:rFonts w:ascii="Times New Roman" w:hAnsi="Times New Roman" w:cs="Times New Roman"/>
          <w:sz w:val="24"/>
          <w:szCs w:val="24"/>
        </w:rPr>
        <w:t>Другие расходы</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Каждая категория расходов состоит из групп расходов с последующей детализацией кодов в разрезе соответствующих статей, подстатей и элементов расходов. </w:t>
      </w:r>
    </w:p>
    <w:p w:rsidR="00044631" w:rsidRPr="00C97ED4" w:rsidRDefault="00044631" w:rsidP="00FD5488">
      <w:pPr>
        <w:pStyle w:val="tkZagolovok4"/>
        <w:spacing w:before="0" w:after="0" w:line="240" w:lineRule="auto"/>
        <w:ind w:left="0" w:right="0" w:firstLine="709"/>
        <w:rPr>
          <w:rFonts w:ascii="Times New Roman" w:hAnsi="Times New Roman" w:cs="Times New Roman"/>
        </w:rPr>
      </w:pPr>
      <w:r w:rsidRPr="00C97ED4">
        <w:rPr>
          <w:rFonts w:ascii="Times New Roman" w:hAnsi="Times New Roman" w:cs="Times New Roman"/>
        </w:rPr>
        <w:t>21 Оплата труда работников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Категория 21 Оплата труда работников</w:t>
      </w:r>
      <w:r w:rsidRPr="00C97ED4">
        <w:rPr>
          <w:rFonts w:ascii="Times New Roman" w:hAnsi="Times New Roman" w:cs="Times New Roman"/>
          <w:sz w:val="24"/>
          <w:szCs w:val="24"/>
        </w:rPr>
        <w:t xml:space="preserve">, относятся расходы по выплате заработной платы служащим в соответствии с трудовым законодательством Кыргызской Республики. Оплата труда работников представляет собой полное вознаграждение в денежной подлежащее выплате служащему за работу, выполненную в течение отчетного периода, за исключением работы, связанной с накоплением капитала за счет собственных средств (то же исключение действует и в отношении всех подкатегорий оплаты труда работников). В данную категорию входят заработная плата (211) и взносы/отчисления на социальные нужды (212), производимые работодателями от имени работников в программы социального страхования. </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Оплата труда работников измеряется величиной вознаграждения в денежной или натуральной форме, которое работник имеет право получить от работодателя за работу, выполненную в течение соответствующего периода, и выплачиваемого авансом, по мере выполнения работы или же после ее завершения.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Группа 211 Заработная плата</w:t>
      </w:r>
      <w:r w:rsidRPr="00C97ED4">
        <w:rPr>
          <w:rFonts w:ascii="Times New Roman" w:hAnsi="Times New Roman" w:cs="Times New Roman"/>
          <w:sz w:val="24"/>
          <w:szCs w:val="24"/>
        </w:rPr>
        <w:t>, включает все выплаты, производимые работодателями государственным служащим, кроме взносов/отчислений на социальные нужды (212). Она включает платежи в денежной форме. В данную категорию включаются также взносы/отчисления на социальные нужды, уплачиваемые путем вычета из заработной платы работников.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Заработная плата не включает возмещение расходов, понесенных работниками в процессе получения работы или выполнения своих функций. Например, возмещение транспортных расходов, стоимости переезда или иных связанных с ним расходов, понесенных работниками при приеме на новую работу, классифицируются как использование товаров и услуг (22), а не как заработная плата. В данную категорию также не включаются возмещения расходов работников на инструменты, оборудование, спецодежду или другие предметы, необходимые исключительно или главным образом для выполнения ими своей работы. Возмещаемые суммы считаются использованием товаров и услуг (22).</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Заработная плата также не включает социальные пособия, выплачиваемые работодателями в форме пособий на детей, супруга, семьям с детьми, на образование, или другие пособия на иждивенцев. Выплаты по полной или неполной ставке заработной платы работникам, отсутствующим на работе по причине болезни, несчастного случая или находящимся в отпуске по беременности и родам.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2111 Заработная плата</w:t>
      </w:r>
      <w:r w:rsidRPr="00C97ED4">
        <w:rPr>
          <w:rFonts w:ascii="Times New Roman" w:hAnsi="Times New Roman" w:cs="Times New Roman"/>
          <w:sz w:val="24"/>
          <w:szCs w:val="24"/>
        </w:rPr>
        <w:t>, данная категория состоит из выплат работникам в денежной форме за оказанные ими услуги до вычетов и удержаний налогов и взносов работников в программы социального страхования. В данную категорию включается базовая заработная плата; дополнительная плата за сверхурочную и ночную работу, а также за работу в выходные дни; надбавки в связи с изменением стоимости жизни, местные надбавки и пособия в</w:t>
      </w:r>
      <w:r w:rsidR="00D13650">
        <w:rPr>
          <w:rFonts w:ascii="Times New Roman" w:hAnsi="Times New Roman" w:cs="Times New Roman"/>
          <w:sz w:val="24"/>
          <w:szCs w:val="24"/>
        </w:rPr>
        <w:t xml:space="preserve"> связи с экс</w:t>
      </w:r>
      <w:r w:rsidRPr="00C97ED4">
        <w:rPr>
          <w:rFonts w:ascii="Times New Roman" w:hAnsi="Times New Roman" w:cs="Times New Roman"/>
          <w:sz w:val="24"/>
          <w:szCs w:val="24"/>
        </w:rPr>
        <w:t>патриацией; премии; ежегодные дополнительные выплаты, такие как «тринадцатая зарплата»; средства, выделяемые на проезд к месту работы и обратно; оплата официальных праздничных дней или ежегодных отпусков; пособия на жилье, включает следующие подстатьи: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21111 Заработная плата постоянных работников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21112 Заработная плата временных работников</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lastRenderedPageBreak/>
        <w:t>21111 Заработная плата постоянных работников,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21111100 Основная заработная плата, относятся расходы по выплате основной заработной платы работникам бюджетных учреждений.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21111200 Надбавки, относятся расходы по оплате за квалификационный разряд (воинские звания, классные чины, специальные классные чины, специальные звания, дипломатические ранги); особые условия государственной и иной службы (вредные и опасные условия труда; тяжелые не благоприятные климатические условия, перечень которых определяется Кабинетом Министров Кыргызской Республики); выслугу лет; ученые степени; ученое звание; знание иностранных языков; классность водителей; персональные надбавки, которые обеспечивают стимулирование работы.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21111300 Дополнительные выплаты и компенсации, относятся расходы по выплате премий; материальной помощи; вознаграждений по итогам работы за год; авторских исполнительских и постановочных вознаграждений и выплат поощрительного характера; выплаты пособия за первые два дня временной нетрудоспособности за счет средств работодателя, только в случае заболевания или полученной травмы (за исключением несчастных случаев на производстве и профессиональных заболеваний) самого работника; оплата ежегодных отпусков, учебных отпусков, компенсация за неиспользованный отпуск; оплата за период обучения работников, направленных на профессиональную подготовку; повышение квалификации или обучение другим профессиям; за работу в ночное время; праздничные и выходные дни, льготное пенсионное обеспечение (досрочная пенсия), назначаемое согласно Постановлению КМ КР, средства выделяемые на проезд к месту работы и обратно, единовременное пособие за выслугу лет военнослужащим и сотрудникам правоохранительных органов, выходные пособия увольняемым со службы, расходы по обустройству на новом месте жительства.</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21112 Заработная плата временных работников,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21112100 Работники, нанятые по контракту и на временной основе, относятся расходы по оплате, работающим по контракту (исключаются расходы на 22151200 Услуги консультантов) и работающим на временной краткосрочной основе.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Выплаты в Социальный фонд являются частью общей суммы заработной платы работников и представляют вычеты, осуществляемые от имени работника в Социальный фонд работодателем. Расчеты по выплатам в Социальный фонд производятся по каждому элементу статьи 2111 Заработная плата в размере 8%.</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Расчеты по подоходному налогу производятся в размере, установленном Налоговым кодексом Кыргызской Республики. Удержание подоходного налога осуществляется из расчета от общей суммы заработной платы, и учитывается пропорционально по элементам статьи 2111 Заработная плата в зависимости от вида полученного работниками дохода (основной заработной платы, материальной помощи, выходного пособия к трудовому отпуску и т.д.).</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Группа 212 Взносы/отчисления на социальные нужды</w:t>
      </w:r>
      <w:r w:rsidRPr="00C97ED4">
        <w:rPr>
          <w:rFonts w:ascii="Times New Roman" w:hAnsi="Times New Roman" w:cs="Times New Roman"/>
          <w:sz w:val="24"/>
          <w:szCs w:val="24"/>
        </w:rPr>
        <w:t xml:space="preserve"> представляют собой реально произведенные или условно рассчитанные платежи, производимые единицами сектора государственного управления относятся взносы/отчисления на социальные нужды, которые представляют собой реально произведенные или условно рассчитанные платежи, производимые единицами сектора государственного управления в программы социального страхования с целью обеспечить своим работникам право на получение социальных пособий, включая пенсии и другие пенсионные пособия.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2121 Взносы в Социальный фонд</w:t>
      </w:r>
      <w:r w:rsidRPr="00C97ED4">
        <w:rPr>
          <w:rFonts w:ascii="Times New Roman" w:hAnsi="Times New Roman" w:cs="Times New Roman"/>
          <w:sz w:val="24"/>
          <w:szCs w:val="24"/>
        </w:rPr>
        <w:t xml:space="preserve">, в программы социального страхования с целью обеспечения в последующем работникам права на получение социальных пособий, включая пенсии и другие пенсионные пособия. Состоит из взносов/отчислений, подлежащих уплате страховым компаниям, фондам социального обеспечения или другим институциональным единицам, отвечающим за организацию и управление программами </w:t>
      </w:r>
      <w:r w:rsidRPr="00C97ED4">
        <w:rPr>
          <w:rFonts w:ascii="Times New Roman" w:hAnsi="Times New Roman" w:cs="Times New Roman"/>
          <w:sz w:val="24"/>
          <w:szCs w:val="24"/>
        </w:rPr>
        <w:lastRenderedPageBreak/>
        <w:t>социального страхования, включая единицы сектора государственного управления, обслуживающие неавтономные пенсионные фонды.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21211100 Страховые взносы в пенсионный фонд, фонд обязательного медицинского страхования, фонд оздоровления трудящихся.</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22 Приобретение и использование товаров и услуг</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Категория 22 Приобретение и использование товаров и услуг</w:t>
      </w:r>
      <w:r w:rsidRPr="00C97ED4">
        <w:rPr>
          <w:rFonts w:ascii="Times New Roman" w:hAnsi="Times New Roman" w:cs="Times New Roman"/>
          <w:sz w:val="24"/>
          <w:szCs w:val="24"/>
        </w:rPr>
        <w:t>, данная категория состоит из товаров и услуг, используемых для производства рыночных и нерыночных товаров и услуг - кроме накопления капитала за счет собственных средств, а также товаров, приобретенных для перепродажи, за вычетом чистого изменения запасов незавершенного производства, готовой продукции и товаров, хранимых для перепродажи.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Товары и услуги, израсходованные на техническое обслуживание и текущий ремонт основных фондов, представляют собой использование товаров и услуг. Товары и услуги, используемые для научных исследований и опытно-конструкторских разработок, обучения персонала, исследований рынка и иной подобной деятельности, отражаются как использование товаров и услуг, а не как приобретение нематериальных основных фондов, несмотря на то, что некоторые из них могут приносить выгоды в течение срока, превышающего один год. Материалы, используемые для изготовления банкнот и монет национальной валюты, или суммы, подлежащие уплате подрядчикам за их изготовление, отражаются в учете как использование товаров и услуг. Выпуск банкнот или монет представляет собой финансовую операцию, которая не связана ни с доходами, ни с расходами. Использ</w:t>
      </w:r>
      <w:r w:rsidR="00CB5F7F" w:rsidRPr="00C97ED4">
        <w:rPr>
          <w:rFonts w:ascii="Times New Roman" w:hAnsi="Times New Roman" w:cs="Times New Roman"/>
          <w:sz w:val="24"/>
          <w:szCs w:val="24"/>
        </w:rPr>
        <w:t>ование товаров и услуг включает</w:t>
      </w:r>
      <w:r w:rsidRPr="00C97ED4">
        <w:rPr>
          <w:rFonts w:ascii="Times New Roman" w:hAnsi="Times New Roman" w:cs="Times New Roman"/>
          <w:sz w:val="24"/>
          <w:szCs w:val="24"/>
        </w:rPr>
        <w:t xml:space="preserve"> закупки вооружения (например, ракет, снарядов и боеголовок к ним) и военной техники для запуска этого вооружения (например, пусковых ракетных установок, военных кораблей, подводных лодок и танков). Приобретение объектов, которые могут использоваться как для военных, так и для гражданских целей, например военных аэродромов, доков, колледжей, больниц и офисного оборудования, отражается как приобретение основных фондов. Однако вооружение или вооруженные транспортные средства, приобретаемые полицией и службами внутренней безопасности, отражаются как приобретение основных фондов, хотя расходы военных ведомств на аналогичное оборудование будут считаться приобретением и использованием товаров и услуг. В зависимости от цели использования товары и услуги, приобретаемые государственными единицами и потребляемые их работниками, могут классифицироваться как приобретение и использование товаров и услуг. В общем случае, когда использование товаров или услуг работниками необходимо для выполнения ими своей работы, это является приобретением и использованием товаров и услуг.</w:t>
      </w:r>
    </w:p>
    <w:p w:rsidR="00B34FEF"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 приобретению и использованию товаров и услуг относятся следующие виды товаров и усл</w:t>
      </w:r>
      <w:r w:rsidR="00B34FEF" w:rsidRPr="00C97ED4">
        <w:rPr>
          <w:rFonts w:ascii="Times New Roman" w:hAnsi="Times New Roman" w:cs="Times New Roman"/>
          <w:sz w:val="24"/>
          <w:szCs w:val="24"/>
        </w:rPr>
        <w:t>уг, предоставляемых работникам:</w:t>
      </w:r>
    </w:p>
    <w:p w:rsidR="00B34FEF"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 расходы на приобретение недорогих товаров, инструментов или обору</w:t>
      </w:r>
      <w:r w:rsidR="00B34FEF" w:rsidRPr="00C97ED4">
        <w:rPr>
          <w:rFonts w:ascii="Times New Roman" w:hAnsi="Times New Roman" w:cs="Times New Roman"/>
          <w:sz w:val="24"/>
          <w:szCs w:val="24"/>
        </w:rPr>
        <w:t>дования, используемых в работе;</w:t>
      </w:r>
    </w:p>
    <w:p w:rsidR="00B34FEF"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 инструмент или оборудование, применяемое исключительно</w:t>
      </w:r>
      <w:r w:rsidR="00B34FEF" w:rsidRPr="00C97ED4">
        <w:rPr>
          <w:rFonts w:ascii="Times New Roman" w:hAnsi="Times New Roman" w:cs="Times New Roman"/>
          <w:sz w:val="24"/>
          <w:szCs w:val="24"/>
        </w:rPr>
        <w:t xml:space="preserve"> или главным образом на работе;</w:t>
      </w:r>
    </w:p>
    <w:p w:rsidR="00B34FEF"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 одежда или обувь, носимые исключительно или главным образом на работе, например защитная одежда, ко</w:t>
      </w:r>
      <w:r w:rsidR="00B34FEF" w:rsidRPr="00C97ED4">
        <w:rPr>
          <w:rFonts w:ascii="Times New Roman" w:hAnsi="Times New Roman" w:cs="Times New Roman"/>
          <w:sz w:val="24"/>
          <w:szCs w:val="24"/>
        </w:rPr>
        <w:t>мбинезоны или форменная одежда;</w:t>
      </w:r>
    </w:p>
    <w:p w:rsidR="00B34FEF"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4) жилищные услуги на рабочем месте, которыми не могут пользоваться члены семей работников, например казарм</w:t>
      </w:r>
      <w:r w:rsidR="00B34FEF" w:rsidRPr="00C97ED4">
        <w:rPr>
          <w:rFonts w:ascii="Times New Roman" w:hAnsi="Times New Roman" w:cs="Times New Roman"/>
          <w:sz w:val="24"/>
          <w:szCs w:val="24"/>
        </w:rPr>
        <w:t>ы, бытовки, общежития и бараки;</w:t>
      </w:r>
    </w:p>
    <w:p w:rsidR="00B34FEF"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5) специальная еда и напитки, необходимость потребления которых вызвана особыми условиями труда, а также еда и напитки, предоставляемые военнослужащим и другим работникам, находящим</w:t>
      </w:r>
      <w:r w:rsidR="00B34FEF" w:rsidRPr="00C97ED4">
        <w:rPr>
          <w:rFonts w:ascii="Times New Roman" w:hAnsi="Times New Roman" w:cs="Times New Roman"/>
          <w:sz w:val="24"/>
          <w:szCs w:val="24"/>
        </w:rPr>
        <w:t>ся при исполнении обязанностей;</w:t>
      </w:r>
    </w:p>
    <w:p w:rsidR="00B34FEF"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6) транспортные и гостиничные услуги, предоставляемые во врем</w:t>
      </w:r>
      <w:r w:rsidR="00B34FEF" w:rsidRPr="00C97ED4">
        <w:rPr>
          <w:rFonts w:ascii="Times New Roman" w:hAnsi="Times New Roman" w:cs="Times New Roman"/>
          <w:sz w:val="24"/>
          <w:szCs w:val="24"/>
        </w:rPr>
        <w:t>я служебных командировок;</w:t>
      </w:r>
    </w:p>
    <w:p w:rsidR="00B34FEF"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7) раздевалки, туалетные, душевые и ванные комнаты, необх</w:t>
      </w:r>
      <w:r w:rsidR="00B34FEF" w:rsidRPr="00C97ED4">
        <w:rPr>
          <w:rFonts w:ascii="Times New Roman" w:hAnsi="Times New Roman" w:cs="Times New Roman"/>
          <w:sz w:val="24"/>
          <w:szCs w:val="24"/>
        </w:rPr>
        <w:t>одимые в силу характера работы;</w:t>
      </w:r>
    </w:p>
    <w:p w:rsidR="00B34FEF"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8) средства оказания первой помощи, медицинские осмотры или другие проверки состояния здоровья, о</w:t>
      </w:r>
      <w:r w:rsidR="00B34FEF" w:rsidRPr="00C97ED4">
        <w:rPr>
          <w:rFonts w:ascii="Times New Roman" w:hAnsi="Times New Roman" w:cs="Times New Roman"/>
          <w:sz w:val="24"/>
          <w:szCs w:val="24"/>
        </w:rPr>
        <w:t>бусловленные характером работы;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9) товары и услуги, приобретенные и использованные на техническое обслуживание или текущий ремонт основных фондов, обучение персонала и другие.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Включает следующие статьи: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2211 Расходы на служебные поездки;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2212 Услуги связи;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2213 Арендная плата;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2214 Транспортные услуги;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 Приобретение прочих товаров и услуг;</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2216 Расходы, представленные единой статьей в системе здравоохранения;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2217 Приобретение медицинских товаров и услуг;</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2218 Приобретение продуктов питания;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2219 Расходы, представленные единой статьей в системе профессионального образования;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2221 Расходы на текущий ремонт имущества;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2222 Приобретение предметов и материалов для текущих хозяйственных целей;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2223 Приобретение, пошив и ремонт предметов вещевого имущества и другого форменного и специального обмундирования;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2224 Приобретение угля и других видов топлива;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2225 Приобретение услуг охраны;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2226 Расходы на оплату услуг банков и услуг по выпуску, размещению и погашению государственных ценных бумаг;</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2227 Расходы по оплате услуг по выплате пенсий и пособий;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2231 Коммунальные услуги;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2235 Плата за прочие коммунальные услуги.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2211 Расходы на служебные поездки, относятся расходы на покрытие сопутствующих расходов в течение поездок по делам государственной службы.</w:t>
      </w:r>
      <w:r w:rsidRPr="00C97ED4">
        <w:rPr>
          <w:rFonts w:ascii="Times New Roman" w:hAnsi="Times New Roman" w:cs="Times New Roman"/>
          <w:sz w:val="24"/>
          <w:szCs w:val="24"/>
        </w:rPr>
        <w:t xml:space="preserve"> Включает следующие подстатьи: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22111 Командировочные расходы внутри страны </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22112 Командировочные расходы за границу, включают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22111100; 22112100 Транспортные расходы;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22111200; 22112200 Гостиничные расходы;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22111300; 22112300 Суточные расходы.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2212 Услуги связи, относятся расходы на оплату услуг связи: телефонной, факсимильной, сотовой, фельдъегерской, почтовой, трансляционной и прочей.</w:t>
      </w:r>
      <w:r w:rsidRPr="00C97ED4">
        <w:rPr>
          <w:rFonts w:ascii="Times New Roman" w:hAnsi="Times New Roman" w:cs="Times New Roman"/>
          <w:sz w:val="24"/>
          <w:szCs w:val="24"/>
        </w:rPr>
        <w:t xml:space="preserve"> Включает подстатьи: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22122 Услуги связи, относятся расходы на оказание услуг связи в целях обеспечения телефонных (сотовой, пейджинговой, подключение и использование Интернет сети), телеграфных каналов связи, в том числе оплата услуг фельдъегерской связи. Пересылка почтовых отправлений (почтовые переводы денежных средств и др.).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22122100 Услуги телефонной и факсимильной связи;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22122200 Услуги сотовой связи;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22122300 Услуги фельдъегерской связи;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22122400 Услуги почтовой связи, относятся расходы на оказание услуг почтовой связи (пересылка почтовых отправлений, почтовые переводы денежных средств и др.);</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22122500 Плата за услуги по трансляции телерадиопрограмм;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22122900 Прочие услуги</w:t>
      </w:r>
      <w:r w:rsidR="00CB5F7F" w:rsidRPr="00C97ED4">
        <w:rPr>
          <w:rFonts w:ascii="Times New Roman" w:hAnsi="Times New Roman" w:cs="Times New Roman"/>
          <w:sz w:val="24"/>
          <w:szCs w:val="24"/>
        </w:rPr>
        <w:t xml:space="preserve"> связи, относятся услуги связи,</w:t>
      </w:r>
      <w:r w:rsidRPr="00C97ED4">
        <w:rPr>
          <w:rFonts w:ascii="Times New Roman" w:hAnsi="Times New Roman" w:cs="Times New Roman"/>
          <w:sz w:val="24"/>
          <w:szCs w:val="24"/>
        </w:rPr>
        <w:t xml:space="preserve"> не отнесенные к вышеперечисленным элементам, в т.ч. подключение и использование Интернет связи.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lastRenderedPageBreak/>
        <w:t>2213 Арендная плата</w:t>
      </w:r>
      <w:r w:rsidRPr="00C97ED4">
        <w:rPr>
          <w:rFonts w:ascii="Times New Roman" w:hAnsi="Times New Roman" w:cs="Times New Roman"/>
          <w:sz w:val="24"/>
          <w:szCs w:val="24"/>
        </w:rPr>
        <w:t>, относятся расходы по оплате за аренду произведенных активов: зданий, помещений, транспортных средств (в соответствии с заключенными договорами аренды (субаренды) имущества в целях обеспечения собственных нужд).</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22131100 Аренда зданий и помещений;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22131200 Аренда оборудования и инвентаря;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22131300 Аренда транспортных средств;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22131900 Аренда прочего имущества.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2214 Транспортные услуги</w:t>
      </w:r>
      <w:r w:rsidRPr="00C97ED4">
        <w:rPr>
          <w:rFonts w:ascii="Times New Roman" w:hAnsi="Times New Roman" w:cs="Times New Roman"/>
          <w:sz w:val="24"/>
          <w:szCs w:val="24"/>
        </w:rPr>
        <w:t xml:space="preserve">, относятся расходы учреждения на оказание транспортных услуг в целях обеспечения собственных нужд, в том числе расходы по найму транспортных средств: услуги по пассажирским и грузовым перевозкам, обеспечение должностных лиц проездными документами в служебных целях на все виды общественного транспорта и др. расходы, связанные с перемещением работников в служебных целях (исключаются командировочные поездки 22111100, 22112100, фельдъегерские услуги 22122300). </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22141100 Бензин, дизель и прочее топливо;</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22141200 Приобретение запасных частей;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22141300 Об</w:t>
      </w:r>
      <w:r w:rsidR="00B34FEF" w:rsidRPr="00C97ED4">
        <w:rPr>
          <w:rFonts w:ascii="Times New Roman" w:hAnsi="Times New Roman" w:cs="Times New Roman"/>
          <w:sz w:val="24"/>
          <w:szCs w:val="24"/>
        </w:rPr>
        <w:t>служивание транспортных средств</w:t>
      </w:r>
      <w:r w:rsidRPr="00C97ED4">
        <w:rPr>
          <w:rFonts w:ascii="Times New Roman" w:hAnsi="Times New Roman" w:cs="Times New Roman"/>
          <w:sz w:val="24"/>
          <w:szCs w:val="24"/>
        </w:rPr>
        <w:t>;</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22141900 Прочие транспортные услуги.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2215 Приобретение прочих товаров и услуг</w:t>
      </w:r>
      <w:r w:rsidRPr="00C97ED4">
        <w:rPr>
          <w:rFonts w:ascii="Times New Roman" w:hAnsi="Times New Roman" w:cs="Times New Roman"/>
          <w:sz w:val="24"/>
          <w:szCs w:val="24"/>
        </w:rPr>
        <w:t>, включает следующие подстатьи: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22151 Приобретение прочих услуг;</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22152 Приобретение услуг по содержанию состояния имущества;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22153 Расходы на обучение государственных служащих, специалистов и населения;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22154 Расходы, связанные с оплатой прочих услуг.</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22151 Приобретение прочих услуг</w:t>
      </w:r>
      <w:r w:rsidRPr="00C97ED4">
        <w:rPr>
          <w:rFonts w:ascii="Times New Roman" w:hAnsi="Times New Roman" w:cs="Times New Roman"/>
          <w:sz w:val="24"/>
          <w:szCs w:val="24"/>
        </w:rPr>
        <w:t>, относятся расходы учреждения за</w:t>
      </w:r>
      <w:r w:rsidR="00B34FEF" w:rsidRPr="00C97ED4">
        <w:rPr>
          <w:rFonts w:ascii="Times New Roman" w:hAnsi="Times New Roman" w:cs="Times New Roman"/>
          <w:sz w:val="24"/>
          <w:szCs w:val="24"/>
        </w:rPr>
        <w:t xml:space="preserve"> оказанные юридические услуги и</w:t>
      </w:r>
      <w:r w:rsidRPr="00C97ED4">
        <w:rPr>
          <w:rFonts w:ascii="Times New Roman" w:hAnsi="Times New Roman" w:cs="Times New Roman"/>
          <w:sz w:val="24"/>
          <w:szCs w:val="24"/>
        </w:rPr>
        <w:t xml:space="preserve"> услуги консультантов. Включает следующие элементы:</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22151100</w:t>
      </w:r>
      <w:r w:rsidR="00FD289B" w:rsidRPr="00C97ED4">
        <w:rPr>
          <w:rFonts w:ascii="Times New Roman" w:hAnsi="Times New Roman" w:cs="Times New Roman"/>
          <w:sz w:val="24"/>
          <w:szCs w:val="24"/>
        </w:rPr>
        <w:t xml:space="preserve"> Юридические услуги;</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22151200</w:t>
      </w:r>
      <w:r w:rsidR="00FD289B" w:rsidRPr="00C97ED4">
        <w:rPr>
          <w:rFonts w:ascii="Times New Roman" w:hAnsi="Times New Roman" w:cs="Times New Roman"/>
          <w:sz w:val="24"/>
          <w:szCs w:val="24"/>
        </w:rPr>
        <w:t xml:space="preserve"> Услуги консультантов;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22151400 Услуги в области информационных технологий, учитываются услуги, относящиеся к информационным технологиям, например, услуги по ремонту компьютерной техники, установка компьютерного оборудования, заправка и замена картриджей и т.д.</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22152 Приобретение услуг по содержанию состояния имущества</w:t>
      </w:r>
      <w:r w:rsidRPr="00C97ED4">
        <w:rPr>
          <w:rFonts w:ascii="Times New Roman" w:hAnsi="Times New Roman" w:cs="Times New Roman"/>
          <w:sz w:val="24"/>
          <w:szCs w:val="24"/>
        </w:rPr>
        <w:t>, относятся расходы учреждения на оказание услуг, связанных с содержанием нефинансовых активов, находящимся в оперативном управлении или в аренде в целях обеспечения собственных нужд, как содержание в чистоте помещений, зданий, дворов или иного имущества.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Включает следующие элементы:</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22152100</w:t>
      </w:r>
      <w:r w:rsidR="00FD289B" w:rsidRPr="00C97ED4">
        <w:rPr>
          <w:rFonts w:ascii="Times New Roman" w:hAnsi="Times New Roman" w:cs="Times New Roman"/>
          <w:sz w:val="24"/>
          <w:szCs w:val="24"/>
        </w:rPr>
        <w:t xml:space="preserve"> Приобретение санитарных услуг в содержании зданий и помещений, учитываются услуги по уборке и вывозу снега, мусора, дезинфекции, дератизации, санитарно-гигиенического обслуживания, очистка и вывоз выгребных ям и неканализированных туалетов и др.;</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22152200</w:t>
      </w:r>
      <w:r w:rsidR="00FD289B" w:rsidRPr="00C97ED4">
        <w:rPr>
          <w:rFonts w:ascii="Times New Roman" w:hAnsi="Times New Roman" w:cs="Times New Roman"/>
          <w:sz w:val="24"/>
          <w:szCs w:val="24"/>
        </w:rPr>
        <w:t xml:space="preserve"> Приобретение услуг по реставрации памятников истории и культуры;</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22152900</w:t>
      </w:r>
      <w:r w:rsidR="00FD289B" w:rsidRPr="00C97ED4">
        <w:rPr>
          <w:rFonts w:ascii="Times New Roman" w:hAnsi="Times New Roman" w:cs="Times New Roman"/>
          <w:sz w:val="24"/>
          <w:szCs w:val="24"/>
        </w:rPr>
        <w:t xml:space="preserve"> Приобретение прочих услуг по содержанию зданий, помещений и иного имущества.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22153 Расходы на обучение государственных служащих</w:t>
      </w:r>
      <w:r w:rsidRPr="00C97ED4">
        <w:rPr>
          <w:rFonts w:ascii="Times New Roman" w:hAnsi="Times New Roman" w:cs="Times New Roman"/>
          <w:sz w:val="24"/>
          <w:szCs w:val="24"/>
        </w:rPr>
        <w:t>, специалистов и населения, обучение персонала отражается как использование товаров и услуг, а не как приобретение нематериальных основных фондов, несмотря на то, что обучение может принести выгоду в течение срока, превышающег</w:t>
      </w:r>
      <w:r w:rsidR="00B34FEF" w:rsidRPr="00C97ED4">
        <w:rPr>
          <w:rFonts w:ascii="Times New Roman" w:hAnsi="Times New Roman" w:cs="Times New Roman"/>
          <w:sz w:val="24"/>
          <w:szCs w:val="24"/>
        </w:rPr>
        <w:t>о более одного года.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Включает следующие элементы:</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22153100</w:t>
      </w:r>
      <w:r w:rsidR="00FD289B" w:rsidRPr="00C97ED4">
        <w:rPr>
          <w:rFonts w:ascii="Times New Roman" w:hAnsi="Times New Roman" w:cs="Times New Roman"/>
          <w:sz w:val="24"/>
          <w:szCs w:val="24"/>
        </w:rPr>
        <w:t xml:space="preserve"> Расходы на обучение государственных служащих;</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22153200 Расходы на обучение и переобучение взрослого населения в учебных заведениях профтехобразования на краткосрочной основе;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22153300 Расходы на обучение и переобучение специалистов - учитываются платежи за обучение специалистов негосударственных служащих (сотрудники Социального фонда не относятся к госслужащим);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22153400 Расходы, связанные с развитием избирательной системы, в том числе внедрением новых избирательных технологий, средств, правовым обучением, участников выборов и референдумов, сотрудников аппарата и членов избирательных комиссий.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22154 Расходы, связанные с оплатой прочих услуг</w:t>
      </w:r>
      <w:r w:rsidRPr="00C97ED4">
        <w:rPr>
          <w:rFonts w:ascii="Times New Roman" w:hAnsi="Times New Roman" w:cs="Times New Roman"/>
          <w:sz w:val="24"/>
          <w:szCs w:val="24"/>
        </w:rPr>
        <w:t>, относятся расходы учреждения, связанные с представительскими расходами (прием и обслуживание делегаций), оплатой услуг по изготовлению бланков (государственных сертификатов, отчетности и др.), оплатой информационно-коммуникационных услуг и прочих услуг, не отнесенных к другим статьям в целях обеспечения собственных нужд</w:t>
      </w:r>
      <w:r w:rsidR="00313D0A">
        <w:rPr>
          <w:rFonts w:ascii="Times New Roman" w:hAnsi="Times New Roman" w:cs="Times New Roman"/>
          <w:sz w:val="24"/>
          <w:szCs w:val="24"/>
        </w:rPr>
        <w:t xml:space="preserve">, </w:t>
      </w:r>
      <w:r w:rsidR="00313D0A" w:rsidRPr="00313D0A">
        <w:rPr>
          <w:rFonts w:ascii="Times New Roman" w:hAnsi="Times New Roman" w:cs="Times New Roman"/>
          <w:sz w:val="24"/>
          <w:szCs w:val="24"/>
        </w:rPr>
        <w:t>расходы при конвертации СПЗ в иностранную валюту</w:t>
      </w:r>
      <w:r w:rsidR="00313D0A">
        <w:rPr>
          <w:rFonts w:ascii="Times New Roman" w:hAnsi="Times New Roman" w:cs="Times New Roman"/>
          <w:sz w:val="24"/>
          <w:szCs w:val="24"/>
        </w:rPr>
        <w:t>, р</w:t>
      </w:r>
      <w:r w:rsidR="00313D0A" w:rsidRPr="00313D0A">
        <w:rPr>
          <w:rFonts w:ascii="Times New Roman" w:hAnsi="Times New Roman" w:cs="Times New Roman"/>
          <w:sz w:val="24"/>
          <w:szCs w:val="24"/>
        </w:rPr>
        <w:t>асходы на обязательное страхование имущества и обязательное страхование автогражданской ответственности владельцев автотранспортных средств</w:t>
      </w:r>
      <w:r w:rsidRPr="00C97ED4">
        <w:rPr>
          <w:rFonts w:ascii="Times New Roman" w:hAnsi="Times New Roman" w:cs="Times New Roman"/>
          <w:sz w:val="24"/>
          <w:szCs w:val="24"/>
        </w:rPr>
        <w:t>.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22154100 Представительские расходы, расходы на организацию встреч, в т.ч. расходы на оплату услуг по организации презентаций, встреч делегаций, праздничных или поздравительных встреч для сотрудников и ветеранов по проведению загранучреждениями представительских мероприятий;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22154200 Расходы на изготовление бланк</w:t>
      </w:r>
      <w:r w:rsidR="00CB5F7F" w:rsidRPr="00C97ED4">
        <w:rPr>
          <w:rFonts w:ascii="Times New Roman" w:hAnsi="Times New Roman" w:cs="Times New Roman"/>
          <w:sz w:val="24"/>
          <w:szCs w:val="24"/>
        </w:rPr>
        <w:t>ов, медалей, значков, относится</w:t>
      </w:r>
      <w:r w:rsidRPr="00C97ED4">
        <w:rPr>
          <w:rFonts w:ascii="Times New Roman" w:hAnsi="Times New Roman" w:cs="Times New Roman"/>
          <w:sz w:val="24"/>
          <w:szCs w:val="24"/>
        </w:rPr>
        <w:t xml:space="preserve"> оплата услуг по изготовлению бланочно</w:t>
      </w:r>
      <w:r w:rsidR="00CB5F7F" w:rsidRPr="00C97ED4">
        <w:rPr>
          <w:rFonts w:ascii="Times New Roman" w:hAnsi="Times New Roman" w:cs="Times New Roman"/>
          <w:sz w:val="24"/>
          <w:szCs w:val="24"/>
        </w:rPr>
        <w:t>й продукции, медалей, дипломов,</w:t>
      </w:r>
      <w:r w:rsidRPr="00C97ED4">
        <w:rPr>
          <w:rFonts w:ascii="Times New Roman" w:hAnsi="Times New Roman" w:cs="Times New Roman"/>
          <w:sz w:val="24"/>
          <w:szCs w:val="24"/>
        </w:rPr>
        <w:t xml:space="preserve"> почетных грамот, грамот, кубков, значков, полисов ОМС, талонов на сооплату, пломб для ГСМ, пломб для ККМ, витой проволоки;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22154300 Оплата за оказание информационно-коммуникационных услуг, по ведению, обработке баз данных по застрахованным лицам и поддержание её в актуальном состоянии, учитывается приобретение услуг по обеспечению надежности информационных потоков, по сопровождению работоспособности коммуникационных сетей и программного обеспечения, предоставлению доступа к использованию программ и т.п.;</w:t>
      </w:r>
    </w:p>
    <w:p w:rsidR="00FD289B"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22154400 Расходы, связанные с курсовой разницей, относятся расходы при конвертации СПЗ в иностранную валюту;</w:t>
      </w:r>
    </w:p>
    <w:p w:rsidR="00313D0A" w:rsidRPr="00C97ED4" w:rsidRDefault="00313D0A" w:rsidP="00FD5488">
      <w:pPr>
        <w:pStyle w:val="tkTekst"/>
        <w:spacing w:after="0" w:line="240" w:lineRule="auto"/>
        <w:ind w:firstLine="709"/>
        <w:rPr>
          <w:rFonts w:ascii="Times New Roman" w:hAnsi="Times New Roman" w:cs="Times New Roman"/>
          <w:sz w:val="24"/>
          <w:szCs w:val="24"/>
        </w:rPr>
      </w:pPr>
      <w:r w:rsidRPr="00313D0A">
        <w:rPr>
          <w:rFonts w:ascii="Times New Roman" w:hAnsi="Times New Roman" w:cs="Times New Roman"/>
          <w:sz w:val="24"/>
          <w:szCs w:val="24"/>
        </w:rPr>
        <w:t>22154500 Расходы на обязательное страхование имущества и обязательное страхование автогражданской ответственности владельцев автотранспортных средств</w:t>
      </w:r>
      <w:r>
        <w:rPr>
          <w:rFonts w:ascii="Times New Roman" w:hAnsi="Times New Roman" w:cs="Times New Roman"/>
          <w:sz w:val="24"/>
          <w:szCs w:val="24"/>
        </w:rPr>
        <w:t>;</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22154900 Прочие расходы, связанные с оплатой прочих услуг, в т.ч. относятся: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Расходы на услуги по организации социальных мероприятий по молодежной политике;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Расходы на копирование и распечатку документов;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Расходы по выплате льготной части стоимости путевок сотрудников органов внутренних дел, военнослужащих Вооруженных Сил и других воинских формирований Кыргызской Республики и членов их семей;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Приобретение патронов, корма для служебных собак, сена лошадям, ветерин</w:t>
      </w:r>
      <w:r w:rsidR="00CB5F7F" w:rsidRPr="00C97ED4">
        <w:rPr>
          <w:rFonts w:ascii="Times New Roman" w:hAnsi="Times New Roman" w:cs="Times New Roman"/>
          <w:sz w:val="24"/>
          <w:szCs w:val="24"/>
        </w:rPr>
        <w:t xml:space="preserve">арных средств и препаратов для </w:t>
      </w:r>
      <w:r w:rsidRPr="00C97ED4">
        <w:rPr>
          <w:rFonts w:ascii="Times New Roman" w:hAnsi="Times New Roman" w:cs="Times New Roman"/>
          <w:sz w:val="24"/>
          <w:szCs w:val="24"/>
        </w:rPr>
        <w:t>противоэпизоотических мероприятий, а также приобретение корма для подопытных животных предназначенные для ветеринарного исследования и т. д. (кр</w:t>
      </w:r>
      <w:r w:rsidR="00CB5F7F" w:rsidRPr="00C97ED4">
        <w:rPr>
          <w:rFonts w:ascii="Times New Roman" w:hAnsi="Times New Roman" w:cs="Times New Roman"/>
          <w:sz w:val="24"/>
          <w:szCs w:val="24"/>
        </w:rPr>
        <w:t>оме задействованных в оборонных</w:t>
      </w:r>
      <w:r w:rsidRPr="00C97ED4">
        <w:rPr>
          <w:rFonts w:ascii="Times New Roman" w:hAnsi="Times New Roman" w:cs="Times New Roman"/>
          <w:sz w:val="24"/>
          <w:szCs w:val="24"/>
        </w:rPr>
        <w:t xml:space="preserve"> и правоохранительных органах);</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Расходы по переезду работника и членов его семьи, и расходы по провозу имущества;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Расходы на оплату прочих услуг, оказанных по контракту;</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Расходы на оплату налога на имущество,</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Расходы на оплату услуг по организации кинопроизводства;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 Расходы по оплате государственной пошлины при подаче исковых заявлений в судебные органы;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Расходы по оплате медицинского страхования для сотрудников загранучреждений и по оказанию медицинской помощи сотрудникам загранучреждений;</w:t>
      </w:r>
    </w:p>
    <w:p w:rsidR="00FD289B" w:rsidRPr="007972FF"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и другие прочие неклассифицированные услуги.</w:t>
      </w:r>
    </w:p>
    <w:p w:rsidR="00E9030F" w:rsidRPr="00E9030F" w:rsidRDefault="00E9030F" w:rsidP="00E9030F">
      <w:pPr>
        <w:pStyle w:val="tkTekst"/>
        <w:spacing w:after="0" w:line="240" w:lineRule="auto"/>
        <w:ind w:firstLine="709"/>
        <w:rPr>
          <w:rFonts w:ascii="Times New Roman" w:hAnsi="Times New Roman" w:cs="Times New Roman"/>
          <w:sz w:val="24"/>
          <w:szCs w:val="24"/>
        </w:rPr>
      </w:pPr>
      <w:r w:rsidRPr="00E9030F">
        <w:rPr>
          <w:rFonts w:ascii="Times New Roman" w:hAnsi="Times New Roman" w:cs="Times New Roman"/>
          <w:b/>
          <w:sz w:val="24"/>
          <w:szCs w:val="24"/>
        </w:rPr>
        <w:t>22155 Расходы, связанные с научно-исследователь</w:t>
      </w:r>
      <w:r w:rsidR="00365559">
        <w:rPr>
          <w:rFonts w:ascii="Times New Roman" w:hAnsi="Times New Roman" w:cs="Times New Roman"/>
          <w:b/>
          <w:sz w:val="24"/>
          <w:szCs w:val="24"/>
        </w:rPr>
        <w:t xml:space="preserve">скими, опытно-конструкторскими </w:t>
      </w:r>
      <w:r w:rsidRPr="00E9030F">
        <w:rPr>
          <w:rFonts w:ascii="Times New Roman" w:hAnsi="Times New Roman" w:cs="Times New Roman"/>
          <w:b/>
          <w:sz w:val="24"/>
          <w:szCs w:val="24"/>
        </w:rPr>
        <w:t>работами и государственным заказом в сфере науки</w:t>
      </w:r>
      <w:r w:rsidRPr="00E9030F">
        <w:rPr>
          <w:rFonts w:ascii="Times New Roman" w:hAnsi="Times New Roman" w:cs="Times New Roman"/>
          <w:sz w:val="24"/>
          <w:szCs w:val="24"/>
        </w:rPr>
        <w:t xml:space="preserve"> (не включается базовое финансирование научных институтов и Национальной акаде</w:t>
      </w:r>
      <w:r w:rsidR="007972FF">
        <w:rPr>
          <w:rFonts w:ascii="Times New Roman" w:hAnsi="Times New Roman" w:cs="Times New Roman"/>
          <w:sz w:val="24"/>
          <w:szCs w:val="24"/>
        </w:rPr>
        <w:t>мии наук Кыргызской Республики).</w:t>
      </w:r>
      <w:r w:rsidR="007972FF" w:rsidRPr="007972FF">
        <w:rPr>
          <w:rFonts w:ascii="Times New Roman" w:hAnsi="Times New Roman" w:cs="Times New Roman"/>
          <w:sz w:val="24"/>
          <w:szCs w:val="24"/>
        </w:rPr>
        <w:t xml:space="preserve"> Базовое финансирование научных институтов и Национальной академии наук Кыргызской Республики отражается по всем видам экономической классификации. Также, в подстатью 22155 включаются расходы, связанные с научными исследованиями государственных органов, высших учебных заведений и органов местного самоуправления. Включает элементы:</w:t>
      </w:r>
    </w:p>
    <w:p w:rsidR="007972FF" w:rsidRDefault="007972FF" w:rsidP="00E9030F">
      <w:pPr>
        <w:pStyle w:val="tkTekst"/>
        <w:spacing w:after="0" w:line="240" w:lineRule="auto"/>
        <w:ind w:firstLine="709"/>
        <w:rPr>
          <w:rFonts w:ascii="Times New Roman" w:hAnsi="Times New Roman" w:cs="Times New Roman"/>
          <w:sz w:val="24"/>
          <w:szCs w:val="24"/>
        </w:rPr>
      </w:pPr>
      <w:r w:rsidRPr="007972FF">
        <w:rPr>
          <w:rFonts w:ascii="Times New Roman" w:hAnsi="Times New Roman" w:cs="Times New Roman"/>
          <w:sz w:val="24"/>
          <w:szCs w:val="24"/>
        </w:rPr>
        <w:t>22155100 Оплата труда работников в сфере науки, включает оплату труда работников научно-исследовательских, опытно-конструкторских работ и государственного заказа в сфере науки. В данную категорию входят заработная плата и взносы</w:t>
      </w:r>
      <w:r w:rsidR="00365559">
        <w:rPr>
          <w:rFonts w:ascii="Times New Roman" w:hAnsi="Times New Roman" w:cs="Times New Roman"/>
          <w:sz w:val="24"/>
          <w:szCs w:val="24"/>
        </w:rPr>
        <w:t>/отчисления на социальные нужды;</w:t>
      </w:r>
    </w:p>
    <w:p w:rsidR="007972FF" w:rsidRDefault="007972FF" w:rsidP="00E9030F">
      <w:pPr>
        <w:pStyle w:val="tkTekst"/>
        <w:spacing w:after="0" w:line="240" w:lineRule="auto"/>
        <w:ind w:firstLine="709"/>
        <w:rPr>
          <w:rFonts w:ascii="Times New Roman" w:hAnsi="Times New Roman" w:cs="Times New Roman"/>
          <w:sz w:val="24"/>
          <w:szCs w:val="24"/>
        </w:rPr>
      </w:pPr>
      <w:r w:rsidRPr="007972FF">
        <w:rPr>
          <w:rFonts w:ascii="Times New Roman" w:hAnsi="Times New Roman" w:cs="Times New Roman"/>
          <w:sz w:val="24"/>
          <w:szCs w:val="24"/>
        </w:rPr>
        <w:t>22155200 Командировочные расходы в сфере наук, включает расходы, связанные командировочными расходами, полевым довольствием, связанные с научно-исследовательскими, опытно-конструкторскими работами, госуда</w:t>
      </w:r>
      <w:r w:rsidR="00365559">
        <w:rPr>
          <w:rFonts w:ascii="Times New Roman" w:hAnsi="Times New Roman" w:cs="Times New Roman"/>
          <w:sz w:val="24"/>
          <w:szCs w:val="24"/>
        </w:rPr>
        <w:t>рственным заказом в сфере науки;</w:t>
      </w:r>
    </w:p>
    <w:p w:rsidR="007972FF" w:rsidRDefault="007972FF" w:rsidP="00E9030F">
      <w:pPr>
        <w:pStyle w:val="tkTekst"/>
        <w:spacing w:after="0" w:line="240" w:lineRule="auto"/>
        <w:ind w:firstLine="709"/>
        <w:rPr>
          <w:rFonts w:ascii="Times New Roman" w:hAnsi="Times New Roman" w:cs="Times New Roman"/>
          <w:sz w:val="24"/>
          <w:szCs w:val="24"/>
        </w:rPr>
      </w:pPr>
      <w:r w:rsidRPr="007972FF">
        <w:rPr>
          <w:rFonts w:ascii="Times New Roman" w:hAnsi="Times New Roman" w:cs="Times New Roman"/>
          <w:sz w:val="24"/>
          <w:szCs w:val="24"/>
        </w:rPr>
        <w:t>22155300 Транспортные услуги в сфере науки, включает расходы, связанные с услугами прочих транспортных услуг, ГСМ, оказание транспортных услуг в целях обеспечения собственных нужд, в том числе расходы по найму транспортных средств: услуги по пассажирским и грузовым перевозкам научно-исследовательских, опытно-конструкторских работ и государственного заказа в сфере науки</w:t>
      </w:r>
      <w:r>
        <w:rPr>
          <w:rFonts w:ascii="Times New Roman" w:hAnsi="Times New Roman" w:cs="Times New Roman"/>
          <w:sz w:val="24"/>
          <w:szCs w:val="24"/>
        </w:rPr>
        <w:t>;</w:t>
      </w:r>
    </w:p>
    <w:p w:rsidR="007972FF" w:rsidRDefault="007972FF" w:rsidP="00E9030F">
      <w:pPr>
        <w:pStyle w:val="tkTekst"/>
        <w:spacing w:after="0" w:line="240" w:lineRule="auto"/>
        <w:ind w:firstLine="709"/>
        <w:rPr>
          <w:rFonts w:ascii="Times New Roman" w:hAnsi="Times New Roman" w:cs="Times New Roman"/>
          <w:sz w:val="24"/>
          <w:szCs w:val="24"/>
        </w:rPr>
      </w:pPr>
      <w:r w:rsidRPr="007972FF">
        <w:rPr>
          <w:rFonts w:ascii="Times New Roman" w:hAnsi="Times New Roman" w:cs="Times New Roman"/>
          <w:sz w:val="24"/>
          <w:szCs w:val="24"/>
        </w:rPr>
        <w:t>22155400 Приобретение предметов и материалов в сфере науки, включает расходы, связанные с приобретением предметов и материалов, связанные с научно-исследовательскими работами и предназначенные для исследования, включая химические реактивы, приборы, горные снаряжения, сырье и т.д.</w:t>
      </w:r>
      <w:r w:rsidR="00365559">
        <w:rPr>
          <w:rFonts w:ascii="Times New Roman" w:hAnsi="Times New Roman" w:cs="Times New Roman"/>
          <w:sz w:val="24"/>
          <w:szCs w:val="24"/>
        </w:rPr>
        <w:t>;</w:t>
      </w:r>
    </w:p>
    <w:p w:rsidR="007972FF" w:rsidRDefault="007972FF" w:rsidP="00E9030F">
      <w:pPr>
        <w:pStyle w:val="tkTekst"/>
        <w:spacing w:after="0" w:line="240" w:lineRule="auto"/>
        <w:ind w:firstLine="709"/>
        <w:rPr>
          <w:rFonts w:ascii="Times New Roman" w:hAnsi="Times New Roman" w:cs="Times New Roman"/>
          <w:sz w:val="24"/>
          <w:szCs w:val="24"/>
        </w:rPr>
      </w:pPr>
      <w:r w:rsidRPr="007972FF">
        <w:rPr>
          <w:rFonts w:ascii="Times New Roman" w:hAnsi="Times New Roman" w:cs="Times New Roman"/>
          <w:sz w:val="24"/>
          <w:szCs w:val="24"/>
        </w:rPr>
        <w:t>22155500 Коммунальные услуги в сфере науки, включает расходы, связанные с услугами связи и коммунальными услугами, содержание здания и имущества</w:t>
      </w:r>
      <w:r>
        <w:rPr>
          <w:rFonts w:ascii="Times New Roman" w:hAnsi="Times New Roman" w:cs="Times New Roman"/>
          <w:sz w:val="24"/>
          <w:szCs w:val="24"/>
        </w:rPr>
        <w:t>, интернет сети, почтовые связи;</w:t>
      </w:r>
    </w:p>
    <w:p w:rsidR="007972FF" w:rsidRDefault="007972FF" w:rsidP="00FD5488">
      <w:pPr>
        <w:pStyle w:val="tkTekst"/>
        <w:spacing w:after="0" w:line="240" w:lineRule="auto"/>
        <w:ind w:firstLine="709"/>
        <w:rPr>
          <w:rFonts w:ascii="Times New Roman" w:hAnsi="Times New Roman" w:cs="Times New Roman"/>
          <w:sz w:val="24"/>
          <w:szCs w:val="24"/>
        </w:rPr>
      </w:pPr>
      <w:r w:rsidRPr="007972FF">
        <w:rPr>
          <w:rFonts w:ascii="Times New Roman" w:hAnsi="Times New Roman" w:cs="Times New Roman"/>
          <w:sz w:val="24"/>
          <w:szCs w:val="24"/>
        </w:rPr>
        <w:t>22155900 Прочие услуги в сфере науки, включает расходы, связанные с прочими услугами научно-исследовательскими работами и государственным заказом в сфере науки.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2216 Расходы, представленные единой статьей в системе здравоохранения</w:t>
      </w:r>
      <w:r w:rsidRPr="00C97ED4">
        <w:rPr>
          <w:rFonts w:ascii="Times New Roman" w:hAnsi="Times New Roman" w:cs="Times New Roman"/>
          <w:sz w:val="24"/>
          <w:szCs w:val="24"/>
        </w:rPr>
        <w:t>, учитываются средства программы по государственному базовому и обязательному медицинскому страхованию граждан в системе Единого плательщика,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22161 Расходы, представленные единой статьей в системе здравоохранения</w:t>
      </w:r>
      <w:r w:rsidRPr="00C97ED4">
        <w:rPr>
          <w:rFonts w:ascii="Times New Roman" w:hAnsi="Times New Roman" w:cs="Times New Roman"/>
          <w:sz w:val="24"/>
          <w:szCs w:val="24"/>
        </w:rPr>
        <w:t>, включает следующий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22161100 Расходы, представленные единой статьей в системе здравоохранения.</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2217 Приобретение</w:t>
      </w:r>
      <w:r w:rsidR="00FD289B" w:rsidRPr="00C97ED4">
        <w:rPr>
          <w:rFonts w:ascii="Times New Roman" w:hAnsi="Times New Roman" w:cs="Times New Roman"/>
          <w:b/>
          <w:sz w:val="24"/>
          <w:szCs w:val="24"/>
        </w:rPr>
        <w:t xml:space="preserve"> медицинских товаров и услуг, относятся расходы на приобретение медикаментов, перевязочных средств, бактерийных препаратов, сывороток, вакцин, крови, инсулиновых препаратов и других изделий медицинского назначения</w:t>
      </w:r>
      <w:r w:rsidR="00FD289B"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22171 Приобретение медикаментов и изделий медицинского назначения</w:t>
      </w:r>
      <w:r w:rsidRPr="00C97ED4">
        <w:rPr>
          <w:rFonts w:ascii="Times New Roman" w:hAnsi="Times New Roman" w:cs="Times New Roman"/>
          <w:sz w:val="24"/>
          <w:szCs w:val="24"/>
        </w:rPr>
        <w:t>, включает следующие элементы:</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22171100</w:t>
      </w:r>
      <w:r w:rsidR="00FD289B" w:rsidRPr="00C97ED4">
        <w:rPr>
          <w:rFonts w:ascii="Times New Roman" w:hAnsi="Times New Roman" w:cs="Times New Roman"/>
          <w:sz w:val="24"/>
          <w:szCs w:val="24"/>
        </w:rPr>
        <w:t xml:space="preserve"> Приобретение медикаментов и изделий медицинского назначения;</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22171200</w:t>
      </w:r>
      <w:r w:rsidR="00FD289B" w:rsidRPr="00C97ED4">
        <w:rPr>
          <w:rFonts w:ascii="Times New Roman" w:hAnsi="Times New Roman" w:cs="Times New Roman"/>
          <w:sz w:val="24"/>
          <w:szCs w:val="24"/>
        </w:rPr>
        <w:t xml:space="preserve"> Приобретение инсулина и инсулиносодержащих препаратов;</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22171300 Приобретение</w:t>
      </w:r>
      <w:r w:rsidR="00FD289B" w:rsidRPr="00C97ED4">
        <w:rPr>
          <w:rFonts w:ascii="Times New Roman" w:hAnsi="Times New Roman" w:cs="Times New Roman"/>
          <w:sz w:val="24"/>
          <w:szCs w:val="24"/>
        </w:rPr>
        <w:t xml:space="preserve"> ветер</w:t>
      </w:r>
      <w:r w:rsidRPr="00C97ED4">
        <w:rPr>
          <w:rFonts w:ascii="Times New Roman" w:hAnsi="Times New Roman" w:cs="Times New Roman"/>
          <w:sz w:val="24"/>
          <w:szCs w:val="24"/>
        </w:rPr>
        <w:t>инарных средств и препаратов для служебных</w:t>
      </w:r>
      <w:r w:rsidR="00FD289B" w:rsidRPr="00C97ED4">
        <w:rPr>
          <w:rFonts w:ascii="Times New Roman" w:hAnsi="Times New Roman" w:cs="Times New Roman"/>
          <w:sz w:val="24"/>
          <w:szCs w:val="24"/>
        </w:rPr>
        <w:t xml:space="preserve"> животных, задействованных в оборонных и правоохранительных органах.</w:t>
      </w:r>
    </w:p>
    <w:p w:rsidR="009C0227" w:rsidRPr="009C0227" w:rsidRDefault="009C0227" w:rsidP="00FD5488">
      <w:pPr>
        <w:pStyle w:val="tkTekst"/>
        <w:spacing w:after="0" w:line="240" w:lineRule="auto"/>
        <w:ind w:firstLine="709"/>
        <w:rPr>
          <w:rFonts w:ascii="Times New Roman" w:hAnsi="Times New Roman" w:cs="Times New Roman"/>
          <w:sz w:val="24"/>
          <w:szCs w:val="24"/>
        </w:rPr>
      </w:pPr>
      <w:r w:rsidRPr="009C0227">
        <w:rPr>
          <w:rFonts w:ascii="Times New Roman" w:hAnsi="Times New Roman" w:cs="Times New Roman"/>
          <w:sz w:val="24"/>
          <w:szCs w:val="24"/>
        </w:rPr>
        <w:t>22171400 Компенсационные выплаты на приобретение медикаментов и изделий медицинского назначения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22172 Расходы, связанные с приобретением медицинских услуг</w:t>
      </w:r>
      <w:r w:rsidRPr="00C97ED4">
        <w:rPr>
          <w:rFonts w:ascii="Times New Roman" w:hAnsi="Times New Roman" w:cs="Times New Roman"/>
          <w:sz w:val="24"/>
          <w:szCs w:val="24"/>
        </w:rPr>
        <w:t>, включает следующий элемент:</w:t>
      </w:r>
    </w:p>
    <w:p w:rsidR="00FD289B" w:rsidRPr="00C97ED4" w:rsidRDefault="00FD289B" w:rsidP="00843390">
      <w:pPr>
        <w:pStyle w:val="tkTekst"/>
        <w:shd w:val="clear" w:color="auto" w:fill="FFFFFF" w:themeFill="background1"/>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22172100 Расходы на приобретение лабораторных и диагностических исследований.</w:t>
      </w:r>
    </w:p>
    <w:p w:rsidR="009C0227" w:rsidRPr="009C0227" w:rsidRDefault="009C0227" w:rsidP="00843390">
      <w:pPr>
        <w:pStyle w:val="tkTekst"/>
        <w:spacing w:after="0" w:line="240" w:lineRule="auto"/>
        <w:ind w:firstLine="709"/>
        <w:rPr>
          <w:rFonts w:ascii="Times New Roman" w:hAnsi="Times New Roman" w:cs="Times New Roman"/>
          <w:sz w:val="24"/>
          <w:szCs w:val="24"/>
        </w:rPr>
      </w:pPr>
      <w:r w:rsidRPr="00843390">
        <w:rPr>
          <w:rFonts w:ascii="Times New Roman" w:hAnsi="Times New Roman" w:cs="Times New Roman"/>
          <w:sz w:val="24"/>
          <w:szCs w:val="24"/>
        </w:rPr>
        <w:t>22172200 Компенсационные выплаты на приобретение медицинских</w:t>
      </w:r>
      <w:r w:rsidRPr="00843390">
        <w:rPr>
          <w:rFonts w:ascii="Times New Roman" w:hAnsi="Times New Roman" w:cs="Times New Roman"/>
          <w:sz w:val="24"/>
          <w:szCs w:val="24"/>
          <w:shd w:val="clear" w:color="auto" w:fill="FFFFFF" w:themeFill="background1"/>
        </w:rPr>
        <w:t xml:space="preserve"> услуг</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2218 Приобретение продуктов питания</w:t>
      </w:r>
      <w:r w:rsidRPr="00C97ED4">
        <w:rPr>
          <w:rFonts w:ascii="Times New Roman" w:hAnsi="Times New Roman" w:cs="Times New Roman"/>
          <w:sz w:val="24"/>
          <w:szCs w:val="24"/>
        </w:rPr>
        <w:t>, включает следующую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22181 Приобретение продуктов питания, включает следующие элементы:</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22181100 </w:t>
      </w:r>
      <w:r w:rsidR="00FD289B" w:rsidRPr="00C97ED4">
        <w:rPr>
          <w:rFonts w:ascii="Times New Roman" w:hAnsi="Times New Roman" w:cs="Times New Roman"/>
          <w:sz w:val="24"/>
          <w:szCs w:val="24"/>
        </w:rPr>
        <w:t>Приобретение продуктов питания;</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22181200</w:t>
      </w:r>
      <w:r w:rsidR="00FD289B" w:rsidRPr="00C97ED4">
        <w:rPr>
          <w:rFonts w:ascii="Times New Roman" w:hAnsi="Times New Roman" w:cs="Times New Roman"/>
          <w:sz w:val="24"/>
          <w:szCs w:val="24"/>
        </w:rPr>
        <w:t xml:space="preserve"> Компенсационные выплаты на продукты питания;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22181300 Приобретение корма для служебных животных, задействованных в оборонных и правоохранительных органах;</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22181400 Расходы на оплату котлового довольствия, относятся расходы на оплату за питание привлекаемого личного состава Вооруженных Сил, за участие в мероприятиях на территориях стран-союзников в рамках международных соглашений.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2219 Расходы, представленные единой статьей в системе профессионального образования</w:t>
      </w:r>
      <w:r w:rsidRPr="00C97ED4">
        <w:rPr>
          <w:rFonts w:ascii="Times New Roman" w:hAnsi="Times New Roman" w:cs="Times New Roman"/>
          <w:sz w:val="24"/>
          <w:szCs w:val="24"/>
        </w:rPr>
        <w:t>, включает следующую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22191 Расходы, представленные единой статьей в системе профессионального образования, включает следующий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22191100 Расходы, представленные единой статьей в системе профессионального образования, учитываются расходы средств республиканского бюджета на основе размеров государственного образовательного гранта;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22191200 Расходы, представленные единой статьей в системе начального профессионального образования;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22191300 Расходы, представленные единой статьей в системе среднего профессионального образования.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2221 Расходы на текущий ремонт имущества</w:t>
      </w:r>
      <w:r w:rsidRPr="00C97ED4">
        <w:rPr>
          <w:rFonts w:ascii="Times New Roman" w:hAnsi="Times New Roman" w:cs="Times New Roman"/>
          <w:sz w:val="24"/>
          <w:szCs w:val="24"/>
        </w:rPr>
        <w:t>, включает следующую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22211 Текущий ремонт имущества</w:t>
      </w:r>
      <w:r w:rsidRPr="00C97ED4">
        <w:rPr>
          <w:rFonts w:ascii="Times New Roman" w:hAnsi="Times New Roman" w:cs="Times New Roman"/>
          <w:sz w:val="24"/>
          <w:szCs w:val="24"/>
        </w:rPr>
        <w:t xml:space="preserve">, относятся расходы на техническое обслуживание и ремонт основных фондов. Техническое обслуживание и текущий ремонт зданий, помещений, сооружений (в том числе сети автомобильных дорог общего пользования), оборудования и инвентаря, которые не приводят к изменениям стоимости основных фондов или их рабочих характеристик, а просто поддерживают их в надлежащем рабочем состоянии, или возвращают в рабочее состояние в случае их поломки. </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Включает следующие элементы:</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22211100</w:t>
      </w:r>
      <w:r w:rsidR="00FD289B" w:rsidRPr="00C97ED4">
        <w:rPr>
          <w:rFonts w:ascii="Times New Roman" w:hAnsi="Times New Roman" w:cs="Times New Roman"/>
          <w:sz w:val="24"/>
          <w:szCs w:val="24"/>
        </w:rPr>
        <w:t xml:space="preserve"> Текущий ремонт зданий и помещений;</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22211200 </w:t>
      </w:r>
      <w:r w:rsidR="00FD289B" w:rsidRPr="00C97ED4">
        <w:rPr>
          <w:rFonts w:ascii="Times New Roman" w:hAnsi="Times New Roman" w:cs="Times New Roman"/>
          <w:sz w:val="24"/>
          <w:szCs w:val="24"/>
        </w:rPr>
        <w:t>Текущий ремонт сооружений;</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22211300</w:t>
      </w:r>
      <w:r w:rsidR="00FD289B" w:rsidRPr="00C97ED4">
        <w:rPr>
          <w:rFonts w:ascii="Times New Roman" w:hAnsi="Times New Roman" w:cs="Times New Roman"/>
          <w:sz w:val="24"/>
          <w:szCs w:val="24"/>
        </w:rPr>
        <w:t xml:space="preserve"> Текущий ремонт оборудования и инвентаря.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2222 Приобретение предметов и материалов для текущих хозяйственных целей, включает следующую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22221 Приобретение предметов и материалов для текущих хозяйственных целей</w:t>
      </w:r>
      <w:r w:rsidRPr="00C97ED4">
        <w:rPr>
          <w:rFonts w:ascii="Times New Roman" w:hAnsi="Times New Roman" w:cs="Times New Roman"/>
          <w:sz w:val="24"/>
          <w:szCs w:val="24"/>
        </w:rPr>
        <w:t>, относятся расходы учреждения на приобретение товаров (недорогих), предназначенных для текущих нужд и регулярного использования, стоимость которых незначительна по сравнению с расходами, затрачиваемыми на приобретение машин и оборудования (т.е. малоценные или быстроизнашивающиеся товары и предметы, срок службы которых составляет менее одного года). Включает следующие элементы:</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22221100</w:t>
      </w:r>
      <w:r w:rsidR="00FD289B" w:rsidRPr="00C97ED4">
        <w:rPr>
          <w:rFonts w:ascii="Times New Roman" w:hAnsi="Times New Roman" w:cs="Times New Roman"/>
          <w:sz w:val="24"/>
          <w:szCs w:val="24"/>
        </w:rPr>
        <w:t xml:space="preserve"> Приобретение оборудования и материалов, учитываются расходы на приобретение малоценных или быстроизнашивающихся товаров и предметов, срок </w:t>
      </w:r>
      <w:r w:rsidR="00FD289B" w:rsidRPr="00C97ED4">
        <w:rPr>
          <w:rFonts w:ascii="Times New Roman" w:hAnsi="Times New Roman" w:cs="Times New Roman"/>
          <w:sz w:val="24"/>
          <w:szCs w:val="24"/>
        </w:rPr>
        <w:lastRenderedPageBreak/>
        <w:t>службы которых составляет менее одного года. Например: приобретение аппаратов телефонов, IP телефонов, факсов, рабочего инвентаря и слесарных инструментов;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22221200 Прочие приобретения предметов и материалов для текущих хозяйственных целей, учитываются расходы на приобретение сопутствующих предметов и материалов, в т.ч. относятся расходы на приобретение канцелярских товаров и принадлежностей, бутилированной питьевой воды, ящиков, упакованных материалов, черенков для лопат и т.д.</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2223 Приобретение, пошив и ремонт предметов вещевого имущества и другого форменного и специального обмундирования</w:t>
      </w:r>
      <w:r w:rsidRPr="00C97ED4">
        <w:rPr>
          <w:rFonts w:ascii="Times New Roman" w:hAnsi="Times New Roman" w:cs="Times New Roman"/>
          <w:sz w:val="24"/>
          <w:szCs w:val="24"/>
        </w:rPr>
        <w:t>, включает следующую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22231 Приобретение, пошив и ремонт предметов вещевого имущества и другого форменного и специального обмундирования, относятся расходы по приобретению, пошиву и ремонту форменной одежды и обуви со всеми ее принадлежностями, а также специальных приборов и специального снаряжения и экипировки.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22231100 Приобретение, пошив и ремонт предметов вещевого имущества и другого форменного и специального обмундирования;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22231200 Денежная компенсация взамен положенных по нормам снабжения предметов вещевого имущества.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2224 Приобретение угля и других видов топлива</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22241 Приобретение угля и других видов топлива, относятся расходы на приобретение топлива в виде угля, дров, торфа и т. д. Включает следующие элементы:</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22241100</w:t>
      </w:r>
      <w:r w:rsidR="00FD289B" w:rsidRPr="00C97ED4">
        <w:rPr>
          <w:rFonts w:ascii="Times New Roman" w:hAnsi="Times New Roman" w:cs="Times New Roman"/>
          <w:sz w:val="24"/>
          <w:szCs w:val="24"/>
        </w:rPr>
        <w:t xml:space="preserve"> Приобретение каменного угля;</w:t>
      </w:r>
    </w:p>
    <w:p w:rsidR="00FD289B" w:rsidRPr="00C97ED4" w:rsidRDefault="00B34FE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22241200</w:t>
      </w:r>
      <w:r w:rsidR="00FD289B" w:rsidRPr="00C97ED4">
        <w:rPr>
          <w:rFonts w:ascii="Times New Roman" w:hAnsi="Times New Roman" w:cs="Times New Roman"/>
          <w:sz w:val="24"/>
          <w:szCs w:val="24"/>
        </w:rPr>
        <w:t xml:space="preserve"> Приобретение других видов топлива, в т. ч., относятся расходы на приобретение дров, торфа, любых видов жидкого топлива, бурого угля, выработку тепловой энергии собственными котельными и генераторами и т.д.</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2225 Приобретение услуг охраны</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22251 Приобретение услуг охраны, относится приобретение услуг вневедомственной охраны имущества юридических и физических лиц, услуг по информационным технологиям и др. в целях обеспечения собственных нужд и др.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22251100 Приобретение услуг вневедомственной охраны;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22251900 Приобретение прочих охранных услуг.</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2226 Расходы на оплату услуг банков и услуг по выпуску, размещению и погашению государственных ценных бумаг</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22261 Расходы на оплату услуг банков и услуг по выпуску, размещению и погашению государственных ценных бумаг</w:t>
      </w:r>
      <w:r w:rsidR="00794144" w:rsidRPr="00C97ED4">
        <w:rPr>
          <w:rFonts w:ascii="Times New Roman" w:hAnsi="Times New Roman" w:cs="Times New Roman"/>
          <w:sz w:val="24"/>
          <w:szCs w:val="24"/>
        </w:rPr>
        <w:t xml:space="preserve">. </w:t>
      </w:r>
      <w:r w:rsidRPr="00C97ED4">
        <w:rPr>
          <w:rFonts w:ascii="Times New Roman" w:hAnsi="Times New Roman" w:cs="Times New Roman"/>
          <w:sz w:val="24"/>
          <w:szCs w:val="24"/>
        </w:rPr>
        <w:t>Включает следующие элементы:</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22261100</w:t>
      </w:r>
      <w:r w:rsidR="00FD289B" w:rsidRPr="00C97ED4">
        <w:rPr>
          <w:rFonts w:ascii="Times New Roman" w:hAnsi="Times New Roman" w:cs="Times New Roman"/>
          <w:sz w:val="24"/>
          <w:szCs w:val="24"/>
        </w:rPr>
        <w:t xml:space="preserve"> Финансовые услуги по выпуску, размещению и погашению государственных ценных бумаг;</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22261200</w:t>
      </w:r>
      <w:r w:rsidR="00FD289B" w:rsidRPr="00C97ED4">
        <w:rPr>
          <w:rFonts w:ascii="Times New Roman" w:hAnsi="Times New Roman" w:cs="Times New Roman"/>
          <w:sz w:val="24"/>
          <w:szCs w:val="24"/>
        </w:rPr>
        <w:t xml:space="preserve"> Прочие услуги по выпуску, размещению и погашению государственных ценных бумаг;</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22261300</w:t>
      </w:r>
      <w:r w:rsidR="00FD289B" w:rsidRPr="00C97ED4">
        <w:rPr>
          <w:rFonts w:ascii="Times New Roman" w:hAnsi="Times New Roman" w:cs="Times New Roman"/>
          <w:sz w:val="24"/>
          <w:szCs w:val="24"/>
        </w:rPr>
        <w:t xml:space="preserve"> Оплата услуг Национального банка, коммерческих банков, финансово-кредитных учреждений по обслуживанию бюджетов бюджетной системы Кыргызской Республики, относится оплата за услуги, предоставленные по проведению банковских операций по безналичным (наличным) платежам, осуществляемым из бюджетов бюджетной системы Кыргызской Республики в национальной и иностранной валюте. В том числе относятся расходы на оплату услуг банков по обслуживанию счетов Социального фонда и Государственного нак</w:t>
      </w:r>
      <w:r w:rsidRPr="00C97ED4">
        <w:rPr>
          <w:rFonts w:ascii="Times New Roman" w:hAnsi="Times New Roman" w:cs="Times New Roman"/>
          <w:sz w:val="24"/>
          <w:szCs w:val="24"/>
        </w:rPr>
        <w:t>опительного пенсионного фонда.</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2227 Расходы по оплате услуг по выплате пенсий и пособий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22271 Расходы по оплате услуг коммерческих банков по выплате пенсий и пособий</w:t>
      </w:r>
      <w:r w:rsidRPr="00C97ED4">
        <w:rPr>
          <w:rFonts w:ascii="Times New Roman" w:hAnsi="Times New Roman" w:cs="Times New Roman"/>
          <w:sz w:val="24"/>
          <w:szCs w:val="24"/>
        </w:rPr>
        <w:t>, относятся расходы на оплату услуг коммерческих банков по выплате пенсий и пособий, накопительной части пенсии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22271100 Расходы по оплате услуг коммерческими банками по выплате пенсий и пособий;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22271200 Расходы по оплате услуг коммерческими банками по выплате накопительной части пенсии.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22272 Расходы по оплате почтовых услуг по выплате пенсий и пособий</w:t>
      </w:r>
      <w:r w:rsidRPr="00C97ED4">
        <w:rPr>
          <w:rFonts w:ascii="Times New Roman" w:hAnsi="Times New Roman" w:cs="Times New Roman"/>
          <w:sz w:val="24"/>
          <w:szCs w:val="24"/>
        </w:rPr>
        <w:t xml:space="preserve"> - относятся расходы на оплату услуг почтовой связи в частности ГП «Кыргызпочтасы» по выплате пенсий и пособий, накопительной части пенсии (почтовые переводы денежных средств).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22272100 Расходы по оплате услу</w:t>
      </w:r>
      <w:r w:rsidR="00794144" w:rsidRPr="00C97ED4">
        <w:rPr>
          <w:rFonts w:ascii="Times New Roman" w:hAnsi="Times New Roman" w:cs="Times New Roman"/>
          <w:sz w:val="24"/>
          <w:szCs w:val="24"/>
        </w:rPr>
        <w:t xml:space="preserve">г </w:t>
      </w:r>
      <w:r w:rsidRPr="00C97ED4">
        <w:rPr>
          <w:rFonts w:ascii="Times New Roman" w:hAnsi="Times New Roman" w:cs="Times New Roman"/>
          <w:sz w:val="24"/>
          <w:szCs w:val="24"/>
        </w:rPr>
        <w:t>ГП «Кыргызпочтасы» по выплате пенсий и пособий;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w:t>
      </w:r>
      <w:r w:rsidR="00794144" w:rsidRPr="00C97ED4">
        <w:rPr>
          <w:rFonts w:ascii="Times New Roman" w:hAnsi="Times New Roman" w:cs="Times New Roman"/>
          <w:sz w:val="24"/>
          <w:szCs w:val="24"/>
        </w:rPr>
        <w:t>2272200 Расходы по оплате услуг</w:t>
      </w:r>
      <w:r w:rsidRPr="00C97ED4">
        <w:rPr>
          <w:rFonts w:ascii="Times New Roman" w:hAnsi="Times New Roman" w:cs="Times New Roman"/>
          <w:sz w:val="24"/>
          <w:szCs w:val="24"/>
        </w:rPr>
        <w:t xml:space="preserve"> ГП «Кыргызпочтасы» по выплате накопительной части пенсии.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2231 Коммунальные услуги</w:t>
      </w:r>
      <w:r w:rsidR="00794144" w:rsidRPr="00C97ED4">
        <w:rPr>
          <w:rFonts w:ascii="Times New Roman" w:hAnsi="Times New Roman" w:cs="Times New Roman"/>
          <w:sz w:val="24"/>
          <w:szCs w:val="24"/>
        </w:rPr>
        <w:t>, включает: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22311100 Плата за воду;</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22311200 Плата за электроэнергию;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22311300 Плата за теплоэнергию, не относятся расходы на выработку тепловой энергии собственными котельными и генераторами бюджетных организаций;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22311400 Плата за газ.</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2235 Плата за прочие коммунальные услуги</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22351 Плата за прочие коммунальные услуги, относится: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22351100 плата за пользование лифтом;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22351200 плата за аренду автостоянок и гаражей и т.д. Не относится плата за вывоз мусора и очистку выгребных ям (22152100);</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22351900 плата за прочие коммунальные услуги, относятся расходы по оплате, коммунальных услуг, не классифицированные в статьях 2231,2235, в том числе эксплуатационные расходы по содержанию зданий и сооружений.</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24 Проценты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Категория 24 Проценты</w:t>
      </w:r>
      <w:r w:rsidRPr="00C97ED4">
        <w:rPr>
          <w:rFonts w:ascii="Times New Roman" w:hAnsi="Times New Roman" w:cs="Times New Roman"/>
          <w:sz w:val="24"/>
          <w:szCs w:val="24"/>
        </w:rPr>
        <w:t>, относятся выплата процентов по кредитам и займам, полученным от внешних и внутренних источников.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Проценты подлежат уплате институциональными единицами, которые принимают на себя определенные виды обязательств, а именно, обязательства по депозитам, ценным бумагам, кроме акций, кредитам и займам, а также кредиторскую задолженность. Эти обязательства возникают, когда единица сектора государственного управления получает средства взаймы у другой институциональной единицы. Проценты являются расходами, которые несет единица сектора государственного управления за использование непогашенной суммы основного долга, то есть экономической стоимости, предоставленной кредитором. </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Расходы на уплату процентов начисляются непрерывно в течение всего периода существования обязательства. Ставка, по которой начисляются проценты, может устанавливаться в виде определенной доли непогашенной основной суммы долга за каждый период времени, в виде заранее оговоренной суммы денежных средств, в виде переменной суммы денежных средств, которая определяется по установленному индикатору, либо с использованием некоторого сочетания перечисленных методов. Проценты обычно не выплачиваются ранее, чем происходит начисление расходов по ним. Другими словами, если проценты по кредиту или займу выплачиваются ежемесячно, уплаченная сумма обычно является расходами, начисленными за предыдущий месяц. До момента осуществления платежа общее обязательство дебитора перед кредитором увеличивается на сумму начисленных, но еще не произведенных расходов на уплату процентов. Таким образом, под процентными платежами обычно понимается уменьшение существующего обязательства дебитора, часть которого возникла вследствие уже начисленных расходов на уплату процентов. За исключением ценных бумаг, привязанных к индексам </w:t>
      </w:r>
      <w:r w:rsidR="00794144" w:rsidRPr="00C97ED4">
        <w:rPr>
          <w:rFonts w:ascii="Times New Roman" w:hAnsi="Times New Roman" w:cs="Times New Roman"/>
          <w:sz w:val="24"/>
          <w:szCs w:val="24"/>
        </w:rPr>
        <w:t>-</w:t>
      </w:r>
      <w:r w:rsidRPr="00C97ED4">
        <w:rPr>
          <w:rFonts w:ascii="Times New Roman" w:hAnsi="Times New Roman" w:cs="Times New Roman"/>
          <w:sz w:val="24"/>
          <w:szCs w:val="24"/>
        </w:rPr>
        <w:t xml:space="preserve"> включая среднесрочные облигации с плавающей ставкой, </w:t>
      </w:r>
      <w:r w:rsidR="00794144" w:rsidRPr="00C97ED4">
        <w:rPr>
          <w:rFonts w:ascii="Times New Roman" w:hAnsi="Times New Roman" w:cs="Times New Roman"/>
          <w:sz w:val="24"/>
          <w:szCs w:val="24"/>
        </w:rPr>
        <w:t>-</w:t>
      </w:r>
      <w:r w:rsidRPr="00C97ED4">
        <w:rPr>
          <w:rFonts w:ascii="Times New Roman" w:hAnsi="Times New Roman" w:cs="Times New Roman"/>
          <w:sz w:val="24"/>
          <w:szCs w:val="24"/>
        </w:rPr>
        <w:t xml:space="preserve"> ставка, по </w:t>
      </w:r>
      <w:r w:rsidRPr="00C97ED4">
        <w:rPr>
          <w:rFonts w:ascii="Times New Roman" w:hAnsi="Times New Roman" w:cs="Times New Roman"/>
          <w:sz w:val="24"/>
          <w:szCs w:val="24"/>
        </w:rPr>
        <w:lastRenderedPageBreak/>
        <w:t>которой начисляются подлежащие уплате проценты, определяется при заключении контракта и получении заемных средств. В простейшем случае взаймы берется определенная сумма денег, осуществляются периодические платежи, равные сумме подлежащих уплате процентов, начисленных за предыдущий период, а по истечении срока контракта производится заключительная выплата процентов вместе с первоначальной суммой займа. Величина подлежащих уплате процентов за каждый период равна процентной ставке, установленной в контракте, умноженной на размер займа. С каждым прошедшим периодом непогашенная основная сумма долга возрастает в результате начисления подлежащих уплате процентов. В конце каждого периода платеж уменьшает сумму долга до первоначальной величины займа. Если конец отчетного периода не совпадает с моментом периодического платежа, общая сумма обязательства на конец периода будет включать определенную сумму начисленных, но еще не выплаченных процентов.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Особенностью некоторых финансовых инструментов, таких как векселя и облигации с нулевым купоном, является отсутствие у дебитора обязанности осуществлять какие бы то ни было платежи кредитору до наступления срока погашения такого обязательства. В результате никакие процентные платежи не подлежат выплате до наступления срока погашения обязательства, когда дебитор выполняет свое обязательство путем единого платежа, который покрывает как первоначальную сумму займа, так и проценты, начисленные и накопленные за весь период существования данного обязательства. Инструменты такого типа называются инструментами с дисконтом, поскольку первоначальная сумма, полученная в заем, меньше суммы, выплачиваемой при погашении. Разность между суммой, уплачиваемой по истечении срока контракта, и исходно полученной в долг суммой представляет собой проценты, которые должны быть распределены по отчетным периодам, приходящимся на время действия контракта. Проценты, начисляемые за каждый период, отражаются так, как если бы они были выплачены дебитором, а затем взяты в долг в качестве доп</w:t>
      </w:r>
      <w:r w:rsidR="00794144" w:rsidRPr="00C97ED4">
        <w:rPr>
          <w:rFonts w:ascii="Times New Roman" w:hAnsi="Times New Roman" w:cs="Times New Roman"/>
          <w:sz w:val="24"/>
          <w:szCs w:val="24"/>
        </w:rPr>
        <w:t>олнительной суммы того же обяза</w:t>
      </w:r>
      <w:r w:rsidRPr="00C97ED4">
        <w:rPr>
          <w:rFonts w:ascii="Times New Roman" w:hAnsi="Times New Roman" w:cs="Times New Roman"/>
          <w:sz w:val="24"/>
          <w:szCs w:val="24"/>
        </w:rPr>
        <w:t>тельства. Таким образом, в каждом периоде в учете отражаются расходы на уплату процентов и увеличение обязательства. Когда такой инструмент существует в течение более одного отчетного периода, существует несколько способов распределения общей суммы процентов по отдельным периодам. Один из простейших и наиболее распространенных подходов заключается в том, чтобы на протяжении всего срока контракта считать процентную ставку постоянной.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Кредиты и</w:t>
      </w:r>
      <w:r w:rsidR="00D13650">
        <w:rPr>
          <w:rFonts w:ascii="Times New Roman" w:hAnsi="Times New Roman" w:cs="Times New Roman"/>
          <w:sz w:val="24"/>
          <w:szCs w:val="24"/>
        </w:rPr>
        <w:t xml:space="preserve"> займы часто структурируются та</w:t>
      </w:r>
      <w:r w:rsidRPr="00C97ED4">
        <w:rPr>
          <w:rFonts w:ascii="Times New Roman" w:hAnsi="Times New Roman" w:cs="Times New Roman"/>
          <w:sz w:val="24"/>
          <w:szCs w:val="24"/>
        </w:rPr>
        <w:t>ким образом, что периодические платежи включают как выплату процентов, так и погашение части основной суммы долга. Сумма, на которую периодический платеж превышает величину начисленных процентов, уменьшает размер первоначальной основной суммы долга. С течением времени доля начисленных процентов в платежах становится все меньше, а доля средств, направляемых на погашение первоначальной основной суммы долга, возрастает.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Ценные бумаги, привязанные к индексам, </w:t>
      </w:r>
      <w:r w:rsidR="00794144" w:rsidRPr="00C97ED4">
        <w:rPr>
          <w:rFonts w:ascii="Times New Roman" w:hAnsi="Times New Roman" w:cs="Times New Roman"/>
          <w:sz w:val="24"/>
          <w:szCs w:val="24"/>
        </w:rPr>
        <w:t>-</w:t>
      </w:r>
      <w:r w:rsidRPr="00C97ED4">
        <w:rPr>
          <w:rFonts w:ascii="Times New Roman" w:hAnsi="Times New Roman" w:cs="Times New Roman"/>
          <w:sz w:val="24"/>
          <w:szCs w:val="24"/>
        </w:rPr>
        <w:t xml:space="preserve"> это финансовые инструменты, для которых величина периодических платежей и/или непогашенной основной суммы долга привязана к индексу цен или индексу валютного курса. Если к индексу привязаны периодические платежи, как в случае среднесрочных облигаций с плавающей ставкой, все суммы таких платежей считаются процентами. Если к индексу привязана основная сумма долга, разность между окончательной ценой погашения и ценой размещения отражается к</w:t>
      </w:r>
      <w:r w:rsidR="00D13650">
        <w:rPr>
          <w:rFonts w:ascii="Times New Roman" w:hAnsi="Times New Roman" w:cs="Times New Roman"/>
          <w:sz w:val="24"/>
          <w:szCs w:val="24"/>
        </w:rPr>
        <w:t>ак проценты, начисляемые в тече</w:t>
      </w:r>
      <w:r w:rsidRPr="00C97ED4">
        <w:rPr>
          <w:rFonts w:ascii="Times New Roman" w:hAnsi="Times New Roman" w:cs="Times New Roman"/>
          <w:sz w:val="24"/>
          <w:szCs w:val="24"/>
        </w:rPr>
        <w:t xml:space="preserve">ние всего срока существования актива, </w:t>
      </w:r>
      <w:r w:rsidR="00794144" w:rsidRPr="00C97ED4">
        <w:rPr>
          <w:rFonts w:ascii="Times New Roman" w:hAnsi="Times New Roman" w:cs="Times New Roman"/>
          <w:sz w:val="24"/>
          <w:szCs w:val="24"/>
        </w:rPr>
        <w:t>-</w:t>
      </w:r>
      <w:r w:rsidRPr="00C97ED4">
        <w:rPr>
          <w:rFonts w:ascii="Times New Roman" w:hAnsi="Times New Roman" w:cs="Times New Roman"/>
          <w:sz w:val="24"/>
          <w:szCs w:val="24"/>
        </w:rPr>
        <w:t xml:space="preserve"> так же как и в случае ценных бумаг с дисконтом, цена погашения которых устанавливается заранее. На практике изменение величины непогашенной основной суммы долга в течение конкретного отчетного периода, обусловленное динамикой соответствующего индекса, может рассматриваться как проценты, начисляемые в данном периоде в дополнение к любым процентам, подлежащим уплате в этом периоде. Так же как и в случае инструментов с дисконтом, проценты, начисляемы</w:t>
      </w:r>
      <w:r w:rsidR="00D13650">
        <w:rPr>
          <w:rFonts w:ascii="Times New Roman" w:hAnsi="Times New Roman" w:cs="Times New Roman"/>
          <w:sz w:val="24"/>
          <w:szCs w:val="24"/>
        </w:rPr>
        <w:t>е в результате индексации, отра</w:t>
      </w:r>
      <w:r w:rsidRPr="00C97ED4">
        <w:rPr>
          <w:rFonts w:ascii="Times New Roman" w:hAnsi="Times New Roman" w:cs="Times New Roman"/>
          <w:sz w:val="24"/>
          <w:szCs w:val="24"/>
        </w:rPr>
        <w:t xml:space="preserve">жаются </w:t>
      </w:r>
      <w:r w:rsidRPr="00C97ED4">
        <w:rPr>
          <w:rFonts w:ascii="Times New Roman" w:hAnsi="Times New Roman" w:cs="Times New Roman"/>
          <w:sz w:val="24"/>
          <w:szCs w:val="24"/>
        </w:rPr>
        <w:lastRenderedPageBreak/>
        <w:t>так, как если бы эти проценты были выплачены дебитором, а затем взяты в долг как дополнительная сумма того же обязательства.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Общая сумма процентов к уплате подразделяется на проценты, уплачиваемые нерезидентам (241), проценты, уплачиваемые резидентам, кроме сектора государственного управления (242) и проценты, уплачиваемые другим единицам сектора государственного управления (243).</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2411 Выплата процентов по кредитам и займам, получен</w:t>
      </w:r>
      <w:r w:rsidR="00794144" w:rsidRPr="00C97ED4">
        <w:rPr>
          <w:rFonts w:ascii="Times New Roman" w:hAnsi="Times New Roman" w:cs="Times New Roman"/>
          <w:b/>
          <w:sz w:val="24"/>
          <w:szCs w:val="24"/>
        </w:rPr>
        <w:t>ным от иностранных государств и</w:t>
      </w:r>
      <w:r w:rsidRPr="00C97ED4">
        <w:rPr>
          <w:rFonts w:ascii="Times New Roman" w:hAnsi="Times New Roman" w:cs="Times New Roman"/>
          <w:b/>
          <w:sz w:val="24"/>
          <w:szCs w:val="24"/>
        </w:rPr>
        <w:t xml:space="preserve"> международных организаций</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24111 Выплата процентов по кредитам и займам, полученным от иностранных государств и международных организаций, включает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24111100 Выплата процентов по кредитам и займам, полученным от иностранных государств и международных организаций.</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 xml:space="preserve">2421 </w:t>
      </w:r>
      <w:r w:rsidR="00FD289B" w:rsidRPr="00C97ED4">
        <w:rPr>
          <w:rFonts w:ascii="Times New Roman" w:hAnsi="Times New Roman" w:cs="Times New Roman"/>
          <w:b/>
          <w:sz w:val="24"/>
          <w:szCs w:val="24"/>
        </w:rPr>
        <w:t xml:space="preserve">Выплата процентов по </w:t>
      </w:r>
      <w:r w:rsidRPr="00C97ED4">
        <w:rPr>
          <w:rFonts w:ascii="Times New Roman" w:hAnsi="Times New Roman" w:cs="Times New Roman"/>
          <w:b/>
          <w:sz w:val="24"/>
          <w:szCs w:val="24"/>
        </w:rPr>
        <w:t>государственным ценным бумагам</w:t>
      </w:r>
      <w:r w:rsidRPr="00C97ED4">
        <w:rPr>
          <w:rFonts w:ascii="Times New Roman" w:hAnsi="Times New Roman" w:cs="Times New Roman"/>
          <w:sz w:val="24"/>
          <w:szCs w:val="24"/>
        </w:rPr>
        <w:t>,</w:t>
      </w:r>
      <w:r w:rsidR="00FD289B" w:rsidRPr="00C97ED4">
        <w:rPr>
          <w:rFonts w:ascii="Times New Roman" w:hAnsi="Times New Roman" w:cs="Times New Roman"/>
          <w:sz w:val="24"/>
          <w:szCs w:val="24"/>
        </w:rPr>
        <w:t xml:space="preserve">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24211 Выплата процентов по государственным ценным бумагам, кроме сектора государственного управления, включает следующие элементы: </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24211100 Выплата процентов по государственным краткосрочным ценным бумагам;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24211200 Выплата процентов по государственным долгосрочным ценным бумагам, за исключением выплат проц</w:t>
      </w:r>
      <w:r w:rsidR="00794144" w:rsidRPr="00C97ED4">
        <w:rPr>
          <w:rFonts w:ascii="Times New Roman" w:hAnsi="Times New Roman" w:cs="Times New Roman"/>
          <w:sz w:val="24"/>
          <w:szCs w:val="24"/>
        </w:rPr>
        <w:t>ентов по</w:t>
      </w:r>
      <w:r w:rsidRPr="00C97ED4">
        <w:rPr>
          <w:rFonts w:ascii="Times New Roman" w:hAnsi="Times New Roman" w:cs="Times New Roman"/>
          <w:sz w:val="24"/>
          <w:szCs w:val="24"/>
        </w:rPr>
        <w:t xml:space="preserve"> ценным бумагам Социального фонда, Фонда обязательного медицинского страхования и местного бюджета.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2422 Погашение задолженности населению по индексированным суммам</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24221 Погашение задолженности населению по индексированным суммам, включает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24221100 Погашение задолженности населению по индексированным суммам.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2431 Выплата процентов другим единицам сектора государственного управления</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24311 Выплата процентов другим единицам сектора государственного управления, включает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24311100 Выплата процентов другим единицам сектора государственного управления, в</w:t>
      </w:r>
      <w:r w:rsidR="00794144" w:rsidRPr="00C97ED4">
        <w:rPr>
          <w:rFonts w:ascii="Times New Roman" w:hAnsi="Times New Roman" w:cs="Times New Roman"/>
          <w:sz w:val="24"/>
          <w:szCs w:val="24"/>
        </w:rPr>
        <w:t xml:space="preserve"> том числе выплата процентов по</w:t>
      </w:r>
      <w:r w:rsidRPr="00C97ED4">
        <w:rPr>
          <w:rFonts w:ascii="Times New Roman" w:hAnsi="Times New Roman" w:cs="Times New Roman"/>
          <w:sz w:val="24"/>
          <w:szCs w:val="24"/>
        </w:rPr>
        <w:t xml:space="preserve"> ценным бумагам Социальному фонду, Фонду обязательного медицинского страхования и местного бюджета.</w:t>
      </w:r>
    </w:p>
    <w:p w:rsidR="00FD289B" w:rsidRPr="00C97ED4" w:rsidRDefault="00CB5F7F"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25 Субсидии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Категория 25 Субсидии</w:t>
      </w:r>
      <w:r w:rsidRPr="00C97ED4">
        <w:rPr>
          <w:rFonts w:ascii="Times New Roman" w:hAnsi="Times New Roman" w:cs="Times New Roman"/>
          <w:sz w:val="24"/>
          <w:szCs w:val="24"/>
        </w:rPr>
        <w:t>, относятся средства, выделенные государственным единицам, предприятиям и организациям (жилищно-коммунальным хозяйствам, транспортным организациям и др.), исходя из уровня их производственной деятельности.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Субсидии представляют собой текущие безвозмездные платежи предприятиям, осуществляемые государственными единицами исходя из уровня производственной деятельности этих предприятий либо количества или стоимости товаров или услуг, которые они производят, продают, экспортируют или импортируют. Целью субсидий может быть воздействие на уровень производства, отпускные цены или получаемое предприятиями вознаграждение.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Субсидии являются текущими трансфертами. Субсидии могут выплачиваться на конкретные виды продукции или на производство в целом. Субсидия на некоторый вид продукции </w:t>
      </w:r>
      <w:r w:rsidR="00794144" w:rsidRPr="00C97ED4">
        <w:rPr>
          <w:rFonts w:ascii="Times New Roman" w:hAnsi="Times New Roman" w:cs="Times New Roman"/>
          <w:sz w:val="24"/>
          <w:szCs w:val="24"/>
        </w:rPr>
        <w:t>-</w:t>
      </w:r>
      <w:r w:rsidRPr="00C97ED4">
        <w:rPr>
          <w:rFonts w:ascii="Times New Roman" w:hAnsi="Times New Roman" w:cs="Times New Roman"/>
          <w:sz w:val="24"/>
          <w:szCs w:val="24"/>
        </w:rPr>
        <w:t xml:space="preserve"> это субсидия, выплачиваемая в расчете на единицу товара или услуги. Такая субсидия может представлять собой определенную денежную сумму в расчете на единицу товара или услуги, либо может исчисляться в соответствии со стоимостью продукции как определенный процент от цены за единицу товара или услуги. Кроме того, субсидия может исчисляться как разность между установленной плановой ценой и рыночной ценой, фактически уплачиваемой покупателем.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Субсидии предоставляются юридическим лицам - производителям товаров, работ, услуг на безвозмездной и безвозвратной основе для компенсации убытков, понесенных ими при осуществлении своей производственной деятельности, по причине установления цен ниже уровня средних издержек производства в результате целенаправленной государственной экономической и социальной политики.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Субсидии выплачиваются только производителям, а не конечным потребителям и являются только текущими, а не капитальными трансфертами. Трансферты, осуществляемые государственными единицами непосредственно домашним хозяйствам как потребителям, и большая часть трансфертов некоммерческим организациям, обслуживающим домашние хозяйства, отражаются либо как социальные пособия (27), либо как различные прочие расходы (282) в зависимости от основания для производства платежа. Большинство трансфертов единицам сектора государственного управления относится к грантам (26). Платежи предприятиям в целях финансирования накопления их капитала, в качестве компенсации им за ущерб, причиненный нефинансовым активам, или для покрытия крупного операционного дефицита, накопленного за два или более года, относятся к различным прочим капитальным расходам (2822).</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Классифицируются сначала в зависимости от того, является ли получатель государственным или частным производителем, а затем в зависимости от того, является ли получатель нефинансовым или финансовым предприятием. Существуют две группы получателей: Субсидии государственным предприятиям (251), субси</w:t>
      </w:r>
      <w:r w:rsidR="00CB5F7F" w:rsidRPr="00C97ED4">
        <w:rPr>
          <w:rFonts w:ascii="Times New Roman" w:hAnsi="Times New Roman" w:cs="Times New Roman"/>
          <w:sz w:val="24"/>
          <w:szCs w:val="24"/>
        </w:rPr>
        <w:t>дии частным предприятиям (252).</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2511 Субсидии нефинансовым государственным предприятиям</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25111 Субсидии нефинансовым государственным предприятиям, включает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25111100 Субсидии нефинансовым государственным предприятиям.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2512 Субсидии финансовым государственным предприятиям</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25121 Субсидии финансовым государственным предприятиям, включает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25121100 Субсидии финансовым государственным предприятиям.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2521 Субсидии нефинансовым частным предприятиям и предпринимателям</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25211 Субсидии нефинансовым частным предприятиям, предпринимателям, включает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25211100 Субсидии нефинансовым частным предприятиям и предпринимателям.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2522 Субсидии финансовым частным предприятиям</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25221 Субсидии финансовым частным предприятиям, включает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25221100 Субсидии финансовым частным предприятиям.</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26 Гранты и взносы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Категория 26 Гранты и взносы</w:t>
      </w:r>
      <w:r w:rsidRPr="00C97ED4">
        <w:rPr>
          <w:rFonts w:ascii="Times New Roman" w:hAnsi="Times New Roman" w:cs="Times New Roman"/>
          <w:sz w:val="24"/>
          <w:szCs w:val="24"/>
        </w:rPr>
        <w:t>, относятся безвозмездные и безвозвратные перечисления. Представляют собой необязательные текущие или капитальные трансферты от одной государственной единицы к другой государственной единице или правительствам иностранных государств и взносы международным организациям. Гранты классифицируются по типу институциональной единицы, получающей гранты, а также в зависимости от того, являются ли эти гранты т</w:t>
      </w:r>
      <w:r w:rsidR="00CB5F7F" w:rsidRPr="00C97ED4">
        <w:rPr>
          <w:rFonts w:ascii="Times New Roman" w:hAnsi="Times New Roman" w:cs="Times New Roman"/>
          <w:sz w:val="24"/>
          <w:szCs w:val="24"/>
        </w:rPr>
        <w:t>екущими или капитальными.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Существуют три группы получателей: гранты правительствам иностранных государств (261), взносы международным организациям (262) и гранты другим единицам сектора гос</w:t>
      </w:r>
      <w:r w:rsidR="00CB5F7F" w:rsidRPr="00C97ED4">
        <w:rPr>
          <w:rFonts w:ascii="Times New Roman" w:hAnsi="Times New Roman" w:cs="Times New Roman"/>
          <w:sz w:val="24"/>
          <w:szCs w:val="24"/>
        </w:rPr>
        <w:t>ударственного управления (263).</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Текущими являются те гранты, которые предоставляются на цели осуществления текущих расходов и не связаны с приобретением какого-либо актива. Капитальные гранты предусматривают приобретение получателем гранта активов, либо в переводе денежных средств, которые получатель должен использовать для приобретения какого-либо актива </w:t>
      </w:r>
      <w:r w:rsidRPr="00C97ED4">
        <w:rPr>
          <w:rFonts w:ascii="Times New Roman" w:hAnsi="Times New Roman" w:cs="Times New Roman"/>
          <w:sz w:val="24"/>
          <w:szCs w:val="24"/>
        </w:rPr>
        <w:lastRenderedPageBreak/>
        <w:t>или активов (кроме запасов материальных оборотных средств), либо в передаче актива (кроме запасов материальных оборотных средств и денежных средств), либо в аннулировании обязательства по взаимному соглашению между кредитором и дебитором, или принятии на себя долга другой институциональной единицы (поскольку бюджетная классификация используется для целей учета денежных потоков - любые капитальные гранты, которые не имеют форму денежных потоков, будут учитываться в плане счетов).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2611 Текущие гранты правительствам иностранных государств</w:t>
      </w:r>
      <w:r w:rsidRPr="00C97ED4">
        <w:rPr>
          <w:rFonts w:ascii="Times New Roman" w:hAnsi="Times New Roman" w:cs="Times New Roman"/>
          <w:sz w:val="24"/>
          <w:szCs w:val="24"/>
        </w:rPr>
        <w:t>, включает: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26111 Текущие гранты правите</w:t>
      </w:r>
      <w:r w:rsidR="00794144" w:rsidRPr="00C97ED4">
        <w:rPr>
          <w:rFonts w:ascii="Times New Roman" w:hAnsi="Times New Roman" w:cs="Times New Roman"/>
          <w:sz w:val="24"/>
          <w:szCs w:val="24"/>
        </w:rPr>
        <w:t>льствам иностранных государств,</w:t>
      </w:r>
      <w:r w:rsidRPr="00C97ED4">
        <w:rPr>
          <w:rFonts w:ascii="Times New Roman" w:hAnsi="Times New Roman" w:cs="Times New Roman"/>
          <w:sz w:val="24"/>
          <w:szCs w:val="24"/>
        </w:rPr>
        <w:t xml:space="preserve"> включает:</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26111100</w:t>
      </w:r>
      <w:r w:rsidR="00FD289B" w:rsidRPr="00C97ED4">
        <w:rPr>
          <w:rFonts w:ascii="Times New Roman" w:hAnsi="Times New Roman" w:cs="Times New Roman"/>
          <w:sz w:val="24"/>
          <w:szCs w:val="24"/>
        </w:rPr>
        <w:t xml:space="preserve"> Текущие гранты правительствам иностранных государств.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2612 Капитальные гранты правительствам иностранных государств</w:t>
      </w:r>
      <w:r w:rsidRPr="00C97ED4">
        <w:rPr>
          <w:rFonts w:ascii="Times New Roman" w:hAnsi="Times New Roman" w:cs="Times New Roman"/>
          <w:sz w:val="24"/>
          <w:szCs w:val="24"/>
        </w:rPr>
        <w:t>, включает: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26121 Капитальные гранты правительствам иностранных государств, включает:</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26121100</w:t>
      </w:r>
      <w:r w:rsidR="00FD289B" w:rsidRPr="00C97ED4">
        <w:rPr>
          <w:rFonts w:ascii="Times New Roman" w:hAnsi="Times New Roman" w:cs="Times New Roman"/>
          <w:sz w:val="24"/>
          <w:szCs w:val="24"/>
        </w:rPr>
        <w:t xml:space="preserve"> Капитальные гранты правительствам иностранных государств.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2621 Текущие взносы организациям</w:t>
      </w:r>
      <w:r w:rsidRPr="00C97ED4">
        <w:rPr>
          <w:rFonts w:ascii="Times New Roman" w:hAnsi="Times New Roman" w:cs="Times New Roman"/>
          <w:sz w:val="24"/>
          <w:szCs w:val="24"/>
        </w:rPr>
        <w:t>, включает:</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26211 Взносы</w:t>
      </w:r>
      <w:r w:rsidR="00FD289B" w:rsidRPr="00C97ED4">
        <w:rPr>
          <w:rFonts w:ascii="Times New Roman" w:hAnsi="Times New Roman" w:cs="Times New Roman"/>
          <w:sz w:val="24"/>
          <w:szCs w:val="24"/>
        </w:rPr>
        <w:t xml:space="preserve"> в международные организации и объединения в рамках СНГ (текущие гранты), включает:</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26211100</w:t>
      </w:r>
      <w:r w:rsidR="00FD289B" w:rsidRPr="00C97ED4">
        <w:rPr>
          <w:rFonts w:ascii="Times New Roman" w:hAnsi="Times New Roman" w:cs="Times New Roman"/>
          <w:sz w:val="24"/>
          <w:szCs w:val="24"/>
        </w:rPr>
        <w:t xml:space="preserve"> Взносы в международные организации;</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26211200</w:t>
      </w:r>
      <w:r w:rsidR="00FD289B" w:rsidRPr="00C97ED4">
        <w:rPr>
          <w:rFonts w:ascii="Times New Roman" w:hAnsi="Times New Roman" w:cs="Times New Roman"/>
          <w:sz w:val="24"/>
          <w:szCs w:val="24"/>
        </w:rPr>
        <w:t xml:space="preserve"> Взносы в интеграционные объединения в рамках СНГ;</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26211300</w:t>
      </w:r>
      <w:r w:rsidR="00FD289B" w:rsidRPr="00C97ED4">
        <w:rPr>
          <w:rFonts w:ascii="Times New Roman" w:hAnsi="Times New Roman" w:cs="Times New Roman"/>
          <w:sz w:val="24"/>
          <w:szCs w:val="24"/>
        </w:rPr>
        <w:t xml:space="preserve"> Взносы в ассоциации, союзы органов МСУ КР;</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26211900</w:t>
      </w:r>
      <w:r w:rsidR="00FD289B" w:rsidRPr="00C97ED4">
        <w:rPr>
          <w:rFonts w:ascii="Times New Roman" w:hAnsi="Times New Roman" w:cs="Times New Roman"/>
          <w:sz w:val="24"/>
          <w:szCs w:val="24"/>
        </w:rPr>
        <w:t xml:space="preserve"> Прочие безвозмездные перечисления.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2622 Капитальные гранты международным организациям</w:t>
      </w:r>
      <w:r w:rsidRPr="00C97ED4">
        <w:rPr>
          <w:rFonts w:ascii="Times New Roman" w:hAnsi="Times New Roman" w:cs="Times New Roman"/>
          <w:sz w:val="24"/>
          <w:szCs w:val="24"/>
        </w:rPr>
        <w:t>, включает: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26221 Капитальные гранты международным организациям, включает:</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26221100 </w:t>
      </w:r>
      <w:r w:rsidR="00FD289B" w:rsidRPr="00C97ED4">
        <w:rPr>
          <w:rFonts w:ascii="Times New Roman" w:hAnsi="Times New Roman" w:cs="Times New Roman"/>
          <w:sz w:val="24"/>
          <w:szCs w:val="24"/>
        </w:rPr>
        <w:t>Капитальные гранты международным организациям.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2631 Текущие гранты другим единицам сектора государственного управления</w:t>
      </w:r>
      <w:r w:rsidRPr="00C97ED4">
        <w:rPr>
          <w:rFonts w:ascii="Times New Roman" w:hAnsi="Times New Roman" w:cs="Times New Roman"/>
          <w:sz w:val="24"/>
          <w:szCs w:val="24"/>
        </w:rPr>
        <w:t>, включает:</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26311</w:t>
      </w:r>
      <w:r w:rsidR="00FD289B" w:rsidRPr="00C97ED4">
        <w:rPr>
          <w:rFonts w:ascii="Times New Roman" w:hAnsi="Times New Roman" w:cs="Times New Roman"/>
          <w:sz w:val="24"/>
          <w:szCs w:val="24"/>
        </w:rPr>
        <w:t xml:space="preserve"> Трансферты местным бюджетам;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 Трансферты Социальному фонду;</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26314 Трансферты Фонду обязательного медицинского страхования;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26315 Средства, передаваемые из бюджета Социального фонда.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26311 Трансферты местным бюджетам</w:t>
      </w:r>
      <w:r w:rsidRPr="00C97ED4">
        <w:rPr>
          <w:rFonts w:ascii="Times New Roman" w:hAnsi="Times New Roman" w:cs="Times New Roman"/>
          <w:sz w:val="24"/>
          <w:szCs w:val="24"/>
        </w:rPr>
        <w:t>, включает: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26311100 Выравнивающие гранты;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26311200 Целевые трансферты;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26311300 Целевые трансферты между уровнями местного бюджета.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26313 Трансферты Социальному фонду.</w:t>
      </w:r>
      <w:r w:rsidRPr="00C97ED4">
        <w:rPr>
          <w:rFonts w:ascii="Times New Roman" w:hAnsi="Times New Roman" w:cs="Times New Roman"/>
          <w:sz w:val="24"/>
          <w:szCs w:val="24"/>
        </w:rPr>
        <w:t xml:space="preserve"> Учитываются денежные средства передаваемые из республиканского бюджета в бюджет Социального фонда на выплату льготных пенсий, базовой части пенсии, надбавок к пенсиям, компенсаций и др., источником выплаты которых согласно законодательству установлен республиканский бюджет.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26313100 Базовая часть пенсии по государственному пенсионному социальному страхованию;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26313210 Льготные пенсии за работу в условиях высокогорья;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26313220 Льготные пенсии за работу в отдаленных и труднодоступных районах;</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26313230 Льготн</w:t>
      </w:r>
      <w:r w:rsidR="00CB5F7F" w:rsidRPr="00C97ED4">
        <w:rPr>
          <w:rFonts w:ascii="Times New Roman" w:hAnsi="Times New Roman" w:cs="Times New Roman"/>
          <w:sz w:val="24"/>
          <w:szCs w:val="24"/>
        </w:rPr>
        <w:t>ые пенсии многодетным матерям и</w:t>
      </w:r>
      <w:r w:rsidRPr="00C97ED4">
        <w:rPr>
          <w:rFonts w:ascii="Times New Roman" w:hAnsi="Times New Roman" w:cs="Times New Roman"/>
          <w:sz w:val="24"/>
          <w:szCs w:val="24"/>
        </w:rPr>
        <w:t xml:space="preserve"> матерям инвалидов с детства;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26313300 Пенсии отдельным категориям населения;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26313400 Пенсии военнослужащим;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26313500 Государственное обязательное страхование военнослужащих при гибели, получения инвалидности;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w:t>
      </w:r>
      <w:r w:rsidR="00794144" w:rsidRPr="00C97ED4">
        <w:rPr>
          <w:rFonts w:ascii="Times New Roman" w:hAnsi="Times New Roman" w:cs="Times New Roman"/>
          <w:sz w:val="24"/>
          <w:szCs w:val="24"/>
        </w:rPr>
        <w:t>6313610 Компенсационные выплаты</w:t>
      </w:r>
      <w:r w:rsidRPr="00C97ED4">
        <w:rPr>
          <w:rFonts w:ascii="Times New Roman" w:hAnsi="Times New Roman" w:cs="Times New Roman"/>
          <w:sz w:val="24"/>
          <w:szCs w:val="24"/>
        </w:rPr>
        <w:t xml:space="preserve"> к пенсиям за электроэнергию;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26313620 Компенсационные выплаты участникам ликвидации последствий аварии на ЧАЭС, по трудовым увечьям;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26313630 Компенсационные выплаты пенсионерам, проживающим в приграничных территориях Баткенской области;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26313700 Компенсация дополнительных расходов или потерь доходов бюджета Социального фонда, образовавшихся в результате принятия нормативных правовых актов Кыргызской Республики;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26313800 Надбавки к пенсиям.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26314 Трансферты Фонду обязательного медицинского страхования</w:t>
      </w:r>
      <w:r w:rsidRPr="00C97ED4">
        <w:rPr>
          <w:rFonts w:ascii="Times New Roman" w:hAnsi="Times New Roman" w:cs="Times New Roman"/>
          <w:sz w:val="24"/>
          <w:szCs w:val="24"/>
        </w:rPr>
        <w:t>, учитываются денежные средства передаваемые из республиканского бюджета в бюджет ФОМС средств, источником выплаты которых согласно законодательства установлен республиканский бюджет.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26314100 Трансферты Фонду обязательного медицинского страхования.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26315 Средства, передаваемые из бюджета Социального фонда</w:t>
      </w:r>
      <w:r w:rsidRPr="00C97ED4">
        <w:rPr>
          <w:rFonts w:ascii="Times New Roman" w:hAnsi="Times New Roman" w:cs="Times New Roman"/>
          <w:sz w:val="24"/>
          <w:szCs w:val="24"/>
        </w:rPr>
        <w:t>, учитывается передача страховых взносов собранных Фонду ОМС, Фонду оздоровления трудящихся, ГНПФ (текущие поступления и погашение задолженности за прошлые годы).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26315100 Средства, передаваемые из бюджета Социального фонда Фонду обязательного медицинского страхования;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26315200 Средства, передаваемые уполномоченному органу по распределению средств фонда оздоровления трудящихся;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26315300 Средства, передаваемые Государственному накопительному пенсионному фонду.</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26316 Средства, передаваемые из бюджета Фонда обязательного медицинского страхования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26316100 Средства, передаваемые из бюджета Фонда обязательного медицинского страхования.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2632 Капитальные гранты другим единицам сектора государственного управления</w:t>
      </w:r>
      <w:r w:rsidRPr="00C97ED4">
        <w:rPr>
          <w:rFonts w:ascii="Times New Roman" w:hAnsi="Times New Roman" w:cs="Times New Roman"/>
          <w:sz w:val="24"/>
          <w:szCs w:val="24"/>
        </w:rPr>
        <w:t>, включает элемент:</w:t>
      </w:r>
    </w:p>
    <w:p w:rsidR="00FD289B" w:rsidRPr="00C97ED4" w:rsidRDefault="00794144"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26321100</w:t>
      </w:r>
      <w:r w:rsidR="00FD289B" w:rsidRPr="00C97ED4">
        <w:rPr>
          <w:rFonts w:ascii="Times New Roman" w:hAnsi="Times New Roman" w:cs="Times New Roman"/>
          <w:sz w:val="24"/>
          <w:szCs w:val="24"/>
        </w:rPr>
        <w:t xml:space="preserve"> Капитальные гранты другим единицам сектора государственного управления.</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27 Социальные пособия и выплаты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Категория 27 Социальные пособия и выплаты</w:t>
      </w:r>
      <w:r w:rsidRPr="00C97ED4">
        <w:rPr>
          <w:rFonts w:ascii="Times New Roman" w:hAnsi="Times New Roman" w:cs="Times New Roman"/>
          <w:sz w:val="24"/>
          <w:szCs w:val="24"/>
        </w:rPr>
        <w:t xml:space="preserve">, относятся расходы за счет средств бюджетов на выплаты пособий в рамках социального, пенсионного и медицинского страхования, в том числе пенсий по государственному пенсионному обеспечению. Социальные пособия классифицируются в зависимости от вида программы, в рамках которой осуществляются платежи, среди которых выделяются программы социального обеспечения, социальной помощи, программы социального страхования и др. Социальные пособия определяются как трансферты в денежной или натуральной форме с целью защиты населения в целом или отдельных категорий граждан от определенных социальных рисков. Социальный риск </w:t>
      </w:r>
      <w:r w:rsidR="00794144" w:rsidRPr="00C97ED4">
        <w:rPr>
          <w:rFonts w:ascii="Times New Roman" w:hAnsi="Times New Roman" w:cs="Times New Roman"/>
          <w:sz w:val="24"/>
          <w:szCs w:val="24"/>
        </w:rPr>
        <w:t>-</w:t>
      </w:r>
      <w:r w:rsidRPr="00C97ED4">
        <w:rPr>
          <w:rFonts w:ascii="Times New Roman" w:hAnsi="Times New Roman" w:cs="Times New Roman"/>
          <w:sz w:val="24"/>
          <w:szCs w:val="24"/>
        </w:rPr>
        <w:t xml:space="preserve"> событие или обстоятельство, которое может оказать негативное воздействие на имущественное положение определенных лиц, либо в связи с возникновением дополнительных потребностей в расходовании средств, либо в результате сокращения их доходов. Например, оказание медицинских услуг, предоставление пособий по безработице и пенсий по социальному обеспечению. Все социальные пособия являются текущими, </w:t>
      </w:r>
      <w:r w:rsidR="00CB5F7F" w:rsidRPr="00C97ED4">
        <w:rPr>
          <w:rFonts w:ascii="Times New Roman" w:hAnsi="Times New Roman" w:cs="Times New Roman"/>
          <w:sz w:val="24"/>
          <w:szCs w:val="24"/>
        </w:rPr>
        <w:t>а не капитальными трансфертами.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2711 Пособия по социальному обеспечению</w:t>
      </w:r>
      <w:r w:rsidRPr="00C97ED4">
        <w:rPr>
          <w:rFonts w:ascii="Times New Roman" w:hAnsi="Times New Roman" w:cs="Times New Roman"/>
          <w:sz w:val="24"/>
          <w:szCs w:val="24"/>
        </w:rPr>
        <w:t>, включает следующие подстатьи и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27111 Пособия по социальному обеспечению</w:t>
      </w:r>
      <w:r w:rsidRPr="00C97ED4">
        <w:rPr>
          <w:rFonts w:ascii="Times New Roman" w:hAnsi="Times New Roman" w:cs="Times New Roman"/>
          <w:sz w:val="24"/>
          <w:szCs w:val="24"/>
        </w:rPr>
        <w:t>,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27111100 Выплаты по социальному страхованию населения </w:t>
      </w:r>
      <w:r w:rsidR="00794144" w:rsidRPr="00C97ED4">
        <w:rPr>
          <w:rFonts w:ascii="Times New Roman" w:hAnsi="Times New Roman" w:cs="Times New Roman"/>
          <w:sz w:val="24"/>
          <w:szCs w:val="24"/>
        </w:rPr>
        <w:t>-</w:t>
      </w:r>
      <w:r w:rsidRPr="00C97ED4">
        <w:rPr>
          <w:rFonts w:ascii="Times New Roman" w:hAnsi="Times New Roman" w:cs="Times New Roman"/>
          <w:sz w:val="24"/>
          <w:szCs w:val="24"/>
        </w:rPr>
        <w:t xml:space="preserve"> учитываются все выплаты пенсий по инвалидности, по случаю потери кормильца, возрасту, в том числе пенсии на льготных условиях (многодетные матери, по высокогорью, отдаленные труднодоступные районы, по спискам №1, №2, суммы возмещения вреда по трудовому увечью, за особые условия труда и т.д.), надбавок к пенсиям, компенсаций и т.д.;</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27111200 Пособие на погребение пенсионера – учитываются выплаты пособий на погребение пенсионеров, получавших пенсии по Закону КР «О государственном пенсионном социальном страховании»;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27111300 Пенсии военнослужащим – учитываются выплата пенсий, надбавок и компенсаций к пенсиям, назначенных по Закону КР «О пенсионном обеспечении военнослужащих»;</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27111400 Выплаты по государственному обязательному страхованию военнослужащих при гибели, получения инвалидности;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27111500 Выплата накопительной части пенсии, относятся расходы по финансированию выплаты накопительной части пенсии застрахованным лицам при выходе на пенсию, выезде на постоянное место жительства за пределы республики, наследникам после смерти застрахованного лица;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27111600 Выплаты единовременного пособия судьям при прекращении полномочий, относятся расходы на выплаты суд</w:t>
      </w:r>
      <w:r w:rsidR="00CB5F7F" w:rsidRPr="00C97ED4">
        <w:rPr>
          <w:rFonts w:ascii="Times New Roman" w:hAnsi="Times New Roman" w:cs="Times New Roman"/>
          <w:sz w:val="24"/>
          <w:szCs w:val="24"/>
        </w:rPr>
        <w:t xml:space="preserve">ьям при прекращении полномочий </w:t>
      </w:r>
      <w:r w:rsidRPr="00C97ED4">
        <w:rPr>
          <w:rFonts w:ascii="Times New Roman" w:hAnsi="Times New Roman" w:cs="Times New Roman"/>
          <w:sz w:val="24"/>
          <w:szCs w:val="24"/>
        </w:rPr>
        <w:t>в связи с достижением предельного возраста, истечением срока полномочий, при наличии установленного стажа судейской работы, из расчета среднемесячной заработной платы по последней должности за каждый полный год работы судьей, но не менее его годовой заработной платы.</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27115</w:t>
      </w:r>
      <w:r w:rsidR="00794144" w:rsidRPr="00C97ED4">
        <w:rPr>
          <w:rFonts w:ascii="Times New Roman" w:hAnsi="Times New Roman" w:cs="Times New Roman"/>
          <w:b/>
          <w:sz w:val="24"/>
          <w:szCs w:val="24"/>
        </w:rPr>
        <w:t xml:space="preserve"> </w:t>
      </w:r>
      <w:r w:rsidRPr="00C97ED4">
        <w:rPr>
          <w:rFonts w:ascii="Times New Roman" w:hAnsi="Times New Roman" w:cs="Times New Roman"/>
          <w:b/>
          <w:sz w:val="24"/>
          <w:szCs w:val="24"/>
        </w:rPr>
        <w:t>Компенсационные выплаты по медицинскому страхованию населения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27115100 Компенсационные выплаты по медицинскому страхованию детей до 16 лет;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27115200 Компенсационные выплаты по медицинскому страхованию пенсионеров;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27115300 Компенсационные выплаты по медицинскому страхованию лиц, получающих социальные пособия, в том числе инвалидов с детства;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27115400 Компенсационные выплаты по медицинскому страхованию студентов до 21 года;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27115500 Компенсационные выплаты по медицинскому страхованию безработных;</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27115600 Компенсационные выплаты по медицинскому страхованию военнослужащих.</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272 Пособия по социальной помощи населению</w:t>
      </w:r>
      <w:r w:rsidRPr="00C97ED4">
        <w:rPr>
          <w:rFonts w:ascii="Times New Roman" w:hAnsi="Times New Roman" w:cs="Times New Roman"/>
          <w:sz w:val="24"/>
          <w:szCs w:val="24"/>
        </w:rPr>
        <w:t xml:space="preserve"> могут выплачиваться в тех случаях, когда нет программы социального страхова</w:t>
      </w:r>
      <w:r w:rsidR="009A2577">
        <w:rPr>
          <w:rFonts w:ascii="Times New Roman" w:hAnsi="Times New Roman" w:cs="Times New Roman"/>
          <w:sz w:val="24"/>
          <w:szCs w:val="24"/>
        </w:rPr>
        <w:t>ния, под действие которой подпа</w:t>
      </w:r>
      <w:r w:rsidRPr="00C97ED4">
        <w:rPr>
          <w:rFonts w:ascii="Times New Roman" w:hAnsi="Times New Roman" w:cs="Times New Roman"/>
          <w:sz w:val="24"/>
          <w:szCs w:val="24"/>
        </w:rPr>
        <w:t xml:space="preserve">дали бы рассматриваемые обстоятельства, когда определенные домашние хозяйства не принимают участия в существующих программах социального страхования или когда пособия по социальному страхованию считаются недостаточными для покрытия конкретных нужд. Пособия по социальной помощи не включают трансферты в связи с событиями или обстоятельствами, которые обычно не покрываются программами социального страхования, например в связи со стихийными бедствиями (пособия по социальной помощи в натуральном выражении состоят из трансфертов населению, которые по своему характеру аналогичны пособиям по социальному обеспечению в натуральном выражении, и предоставляются при тех же обстоятельствах, что и пособия по социальной помощи). </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2721 Пособия по социальной помощи населению</w:t>
      </w:r>
      <w:r w:rsidRPr="00C97ED4">
        <w:rPr>
          <w:rFonts w:ascii="Times New Roman" w:hAnsi="Times New Roman" w:cs="Times New Roman"/>
          <w:sz w:val="24"/>
          <w:szCs w:val="24"/>
        </w:rPr>
        <w:t>, включает следующие подстатьи и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27211 Пособия по социальной помощи населению</w:t>
      </w:r>
      <w:r w:rsidRPr="00C97ED4">
        <w:rPr>
          <w:rFonts w:ascii="Times New Roman" w:hAnsi="Times New Roman" w:cs="Times New Roman"/>
          <w:sz w:val="24"/>
          <w:szCs w:val="24"/>
        </w:rPr>
        <w:t>, включает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27211100 Пособия малообеспеченным семьям;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27211200 Единовременное пособие при рождении ребенка;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27211300 Пособия матерям до достижения ребенком 3 лет;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27211400 Пособия по безработице;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27211500 Социальные выплаты населению, учитываются социальные пособия матерям-героиням, инвалидам с детства, инвалидам и престарелым не имеющим пенсионное обеспечение;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27211600 Компенсационные выплаты в связи с потерей кормильца;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27211700 Единовременные выплаты и компенсации семьям медицинских и иных работников организаций здравоохранения, погибших вследствие инфицирования при исполнении ими трудовых обязанностей во время оказания медицинской помощи или </w:t>
      </w:r>
      <w:r w:rsidRPr="00C97ED4">
        <w:rPr>
          <w:rFonts w:ascii="Times New Roman" w:hAnsi="Times New Roman" w:cs="Times New Roman"/>
          <w:sz w:val="24"/>
          <w:szCs w:val="24"/>
        </w:rPr>
        <w:lastRenderedPageBreak/>
        <w:t>проведении научных исследований в условиях режима чрезвычайной ситуации и чрезвычайного положения.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27212 Прочие социальные пособия и выплаты</w:t>
      </w:r>
      <w:r w:rsidRPr="00C97ED4">
        <w:rPr>
          <w:rFonts w:ascii="Times New Roman" w:hAnsi="Times New Roman" w:cs="Times New Roman"/>
          <w:sz w:val="24"/>
          <w:szCs w:val="24"/>
        </w:rPr>
        <w:t>, включает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27212100 Пособия по временной нетрудоспособности;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27212200 Пособия по беременности и родам;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27212300 Выплата ритуальных пособий (на погребение);</w:t>
      </w:r>
    </w:p>
    <w:p w:rsidR="00FD289B"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27212400 Компенсационные выплаты военнослужащим, сотрудникам правоохранительных органов и судьям за поднаем (на</w:t>
      </w:r>
      <w:r w:rsidR="009A2577">
        <w:rPr>
          <w:rFonts w:ascii="Times New Roman" w:hAnsi="Times New Roman" w:cs="Times New Roman"/>
          <w:sz w:val="24"/>
          <w:szCs w:val="24"/>
        </w:rPr>
        <w:t>ем) временного жилого помещения;</w:t>
      </w:r>
    </w:p>
    <w:p w:rsidR="009A2577" w:rsidRDefault="009A2577" w:rsidP="00FD5488">
      <w:pPr>
        <w:pStyle w:val="tkTekst"/>
        <w:spacing w:after="0" w:line="240" w:lineRule="auto"/>
        <w:ind w:firstLine="709"/>
        <w:rPr>
          <w:rFonts w:ascii="Times New Roman" w:hAnsi="Times New Roman" w:cs="Times New Roman"/>
          <w:sz w:val="24"/>
          <w:szCs w:val="24"/>
        </w:rPr>
      </w:pPr>
      <w:r w:rsidRPr="009A2577">
        <w:rPr>
          <w:rFonts w:ascii="Times New Roman" w:hAnsi="Times New Roman" w:cs="Times New Roman"/>
          <w:sz w:val="24"/>
          <w:szCs w:val="24"/>
        </w:rPr>
        <w:t>27212500 Компенсационные выплаты для ипотечного кредитования</w:t>
      </w:r>
      <w:r>
        <w:rPr>
          <w:rFonts w:ascii="Times New Roman" w:hAnsi="Times New Roman" w:cs="Times New Roman"/>
          <w:sz w:val="24"/>
          <w:szCs w:val="24"/>
        </w:rPr>
        <w:t>;</w:t>
      </w:r>
    </w:p>
    <w:p w:rsidR="009A2577" w:rsidRPr="00C97ED4" w:rsidRDefault="009A2577" w:rsidP="00FD5488">
      <w:pPr>
        <w:pStyle w:val="tkTekst"/>
        <w:spacing w:after="0" w:line="240" w:lineRule="auto"/>
        <w:ind w:firstLine="709"/>
        <w:rPr>
          <w:rFonts w:ascii="Times New Roman" w:hAnsi="Times New Roman" w:cs="Times New Roman"/>
          <w:sz w:val="24"/>
          <w:szCs w:val="24"/>
        </w:rPr>
      </w:pPr>
      <w:r w:rsidRPr="009A2577">
        <w:rPr>
          <w:rFonts w:ascii="Times New Roman" w:hAnsi="Times New Roman" w:cs="Times New Roman"/>
          <w:sz w:val="24"/>
          <w:szCs w:val="24"/>
        </w:rPr>
        <w:t>27212900 Прочие социальные пособия и выплаты</w:t>
      </w:r>
      <w:r>
        <w:rPr>
          <w:rFonts w:ascii="Times New Roman" w:hAnsi="Times New Roman" w:cs="Times New Roman"/>
          <w:sz w:val="24"/>
          <w:szCs w:val="24"/>
        </w:rPr>
        <w:t>.</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27213 Компенсации взамен льгот и льготы населению</w:t>
      </w:r>
      <w:r w:rsidRPr="00C97ED4">
        <w:rPr>
          <w:rFonts w:ascii="Times New Roman" w:hAnsi="Times New Roman" w:cs="Times New Roman"/>
          <w:sz w:val="24"/>
          <w:szCs w:val="24"/>
        </w:rPr>
        <w:t>, включает следующий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27213100 Компенсации взамен льгот и льготы населению.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27214 Прочие расходы по содействию занятости населения</w:t>
      </w:r>
      <w:r w:rsidRPr="00C97ED4">
        <w:rPr>
          <w:rFonts w:ascii="Times New Roman" w:hAnsi="Times New Roman" w:cs="Times New Roman"/>
          <w:sz w:val="24"/>
          <w:szCs w:val="24"/>
        </w:rPr>
        <w:t>,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27214100 Расходы на профессиональное обучение;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27214200 Расходы на организацию общественных работ;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27214300 Расходы на микрокредитование;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27214400 Чек на рабочее место.</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27215 Расходы на оздоровительные мероприятия</w:t>
      </w:r>
      <w:r w:rsidRPr="00C97ED4">
        <w:rPr>
          <w:rFonts w:ascii="Times New Roman" w:hAnsi="Times New Roman" w:cs="Times New Roman"/>
          <w:sz w:val="24"/>
          <w:szCs w:val="24"/>
        </w:rPr>
        <w:t>,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27215100 Расходы на оздоровительные мероприятия работников и членов их семей;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27215200 Расходы на персонального ассистента ребенка с ограниченными возможностями здоровья, нуждающегося в постоянном уходе и надзоре.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27216 Безвозмездная помощь населению, пострадавшему от стихийных бедствий</w:t>
      </w:r>
      <w:r w:rsidRPr="00C97ED4">
        <w:rPr>
          <w:rFonts w:ascii="Times New Roman" w:hAnsi="Times New Roman" w:cs="Times New Roman"/>
          <w:sz w:val="24"/>
          <w:szCs w:val="24"/>
        </w:rPr>
        <w:t>, включает следующий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27216100 Безвозмездная помощь населению, пострадавшему от стихийных бедствий, учитываются выплаты населению пострадавшему от природных стихийных бедствий и бедствий демографического характера.</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28 Другие расходы</w:t>
      </w:r>
    </w:p>
    <w:p w:rsidR="00042BC5" w:rsidRDefault="00042BC5" w:rsidP="00FD5488">
      <w:pPr>
        <w:pStyle w:val="tkTekst"/>
        <w:spacing w:after="0" w:line="240" w:lineRule="auto"/>
        <w:ind w:firstLine="709"/>
        <w:rPr>
          <w:rFonts w:ascii="Times New Roman" w:hAnsi="Times New Roman" w:cs="Times New Roman"/>
          <w:b/>
          <w:sz w:val="24"/>
          <w:szCs w:val="24"/>
        </w:rPr>
      </w:pPr>
      <w:r w:rsidRPr="00042BC5">
        <w:rPr>
          <w:rFonts w:ascii="Times New Roman" w:hAnsi="Times New Roman" w:cs="Times New Roman"/>
          <w:b/>
          <w:sz w:val="24"/>
          <w:szCs w:val="24"/>
        </w:rPr>
        <w:t>Категория 28 Другие расходы</w:t>
      </w:r>
      <w:r w:rsidRPr="00042BC5">
        <w:rPr>
          <w:rFonts w:ascii="Times New Roman" w:hAnsi="Times New Roman" w:cs="Times New Roman"/>
          <w:sz w:val="24"/>
          <w:szCs w:val="24"/>
        </w:rPr>
        <w:t>, относятся расходы на возмещение вреда, причиненного незаконными действиями (бездействием) органов государственной власти 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Также, учитываются ассигнования на образование резервного фонда Президента Кыргызской Республики, резервный фонд Председателя Кабинета Министров Кыргызской Республики, резервный фонд Торага Жогорку Кенеша Кыргызской Республики и других органов исполнительной власти. В случае принятия в установленном порядке решения об использовании средств указанных резервных фондов, расходы отражаются по соответствующим разделам функциональной классификации, исходя из отраслевой и ведомственной принадлежности.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Так же к данной категории расходов относятся прочие платежи, такие как комиссионные платежи, платежи за обслуживание, платежи за администрирование, разовые сборы и т.д. по кредитам и займам, полученным от иностранных государств и международных организаций.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Вышеупомянутые платежи подлежат уплате институциональными единицами, которые принимают на себя определенные виды обязательств, а именно, обязательства по кредитам и займам, полученным от иностранных государств и международных организаций. Эти обязательства возникают, когда единица сектора государственного управления получает средства взаймы у другой институциональной единицы. Данные платежи, за исключением разовых сборов, являются расходами, которые несет единица </w:t>
      </w:r>
      <w:r w:rsidRPr="00C97ED4">
        <w:rPr>
          <w:rFonts w:ascii="Times New Roman" w:hAnsi="Times New Roman" w:cs="Times New Roman"/>
          <w:sz w:val="24"/>
          <w:szCs w:val="24"/>
        </w:rPr>
        <w:lastRenderedPageBreak/>
        <w:t>сектора государственного управления за неиспользование неосвоенной суммы займа, предоставленной кредитором.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Разовые сборы представляют собой разовые и единовременные платежи, подлежащие уплате институциональными единицами, которые принимают на себя определенные виды обязательств, а именно, обязательства по кредитам и займам, полученным от иностранных государств и международных организаций.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Не относятся расходы, связанные с оплатой труда, приобретением услуг учреждениями для собственных нужд, обслуживанием государственных долговых обязательств, предоставлением за счет средств бюджетов безвозмездных и безвозвратных трансфертов организациям, бюджетам, осуществлением социального обеспечения.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2821 Другие неклассифицированные расходы</w:t>
      </w:r>
      <w:r w:rsidRPr="00C97ED4">
        <w:rPr>
          <w:rFonts w:ascii="Times New Roman" w:hAnsi="Times New Roman" w:cs="Times New Roman"/>
          <w:sz w:val="24"/>
          <w:szCs w:val="24"/>
        </w:rPr>
        <w:t>,</w:t>
      </w:r>
      <w:r w:rsidR="00300D0A" w:rsidRPr="00C97ED4">
        <w:rPr>
          <w:rFonts w:ascii="Times New Roman" w:hAnsi="Times New Roman" w:cs="Times New Roman"/>
          <w:sz w:val="24"/>
          <w:szCs w:val="24"/>
        </w:rPr>
        <w:t xml:space="preserve"> включает следующие подстатьи и</w:t>
      </w:r>
      <w:r w:rsidRPr="00C97ED4">
        <w:rPr>
          <w:rFonts w:ascii="Times New Roman" w:hAnsi="Times New Roman" w:cs="Times New Roman"/>
          <w:sz w:val="24"/>
          <w:szCs w:val="24"/>
        </w:rPr>
        <w:t xml:space="preserve">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28211 Стипендии, включает элемент:</w:t>
      </w:r>
    </w:p>
    <w:p w:rsidR="00FD289B" w:rsidRPr="00C97ED4" w:rsidRDefault="00F34803"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28211100</w:t>
      </w:r>
      <w:r w:rsidR="00FD289B" w:rsidRPr="00C97ED4">
        <w:rPr>
          <w:rFonts w:ascii="Times New Roman" w:hAnsi="Times New Roman" w:cs="Times New Roman"/>
          <w:sz w:val="24"/>
          <w:szCs w:val="24"/>
        </w:rPr>
        <w:t xml:space="preserve"> Стипендии, учитываются стипендии и прочие пособия на образование.</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28212 Перечисление ошибочно зачисленных денежных средств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28212100 Перечисление ошибочно зачисленных денежных средств из ГНПФ;</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28212200 Перечисление ошибочно зачисленных денежных средств из Пенсионного фонда.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28213 Выплата прочих платежей по кредитам и займам, полученным от иностранных государств и международных организаций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28213100 Выплата прочих платежей по кредитам и займам, полученным от иностранных государств и международных организаций, учитывается выплата прочих платежей (комиссионные платежи, платежи за обслуживание, платежи за администрирование, разовые сборы и т.д.) по кредитам и займам, полученным от иностранных государств и международных организаций.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28217 Прочие расходы по выполнению обязательств, ориентированных на результат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28217100 Прочие расходы по выполнению обязательств, ориентированных на результат.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28219 Другие неклассифицированные расходы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28219100 Другие неклассифицированные расходы, учитываются прочие расходы, не включенные в иные категории, в том числе трансферты благотворительным организациям в натуральной форме - продукты питания, одежда, одеяла, и медикаменты - для последующего предоставления получателям; платежи в качестве компенсаций за травмы или ущерб, причиненный стихийными бедствиями; платежи в порядке компенсации за травмы физическим лицам или за ущерб собственности, причиненные единицами сектора государственного управления, за исключением платежей по требованиям о страховом возмещении, не относящемся к страхованию жизни; страховые премии, кроме премий по страхованию жизни, выплачиваемые страховым компаниям для обеспечения покрытия в случае разнообразных неблагоприятных событий или несчастных случаев.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2822 Капитальные различные прочие расходы</w:t>
      </w:r>
      <w:r w:rsidRPr="00C97ED4">
        <w:rPr>
          <w:rFonts w:ascii="Times New Roman" w:hAnsi="Times New Roman" w:cs="Times New Roman"/>
          <w:sz w:val="24"/>
          <w:szCs w:val="24"/>
        </w:rPr>
        <w:t xml:space="preserve"> включает элемент:</w:t>
      </w:r>
    </w:p>
    <w:p w:rsidR="00FD289B" w:rsidRPr="00C97ED4" w:rsidRDefault="00F34803"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28221100</w:t>
      </w:r>
      <w:r w:rsidR="00FD289B" w:rsidRPr="00C97ED4">
        <w:rPr>
          <w:rFonts w:ascii="Times New Roman" w:hAnsi="Times New Roman" w:cs="Times New Roman"/>
          <w:sz w:val="24"/>
          <w:szCs w:val="24"/>
        </w:rPr>
        <w:t xml:space="preserve"> Капитальные различные прочие расходы, относятся капитальные трансферты в денежной или натуральной форме рыночным предприятиям и некоммерческим организациям, обслуживающим домашние хозяйства, на полное или частичное покрытие издержек по приобретению нефинансовых активов, на покрытие крупного операционного дефицита, накопленного за два или более года, на аннулирование долга по взаимному соглашению с должником или принятие долга.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2823 Исполнение решений суда</w:t>
      </w:r>
      <w:r w:rsidRPr="00C97ED4">
        <w:rPr>
          <w:rFonts w:ascii="Times New Roman" w:hAnsi="Times New Roman" w:cs="Times New Roman"/>
          <w:sz w:val="24"/>
          <w:szCs w:val="24"/>
        </w:rPr>
        <w:t xml:space="preserve"> включает подстатью и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28231 Исполнение решений суда, включает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28231100 Исполнение решений суда, относятся расходы на возмещение вреда, причиненного незаконными действиями (бездействием) органов государственной власти </w:t>
      </w:r>
      <w:r w:rsidRPr="00C97ED4">
        <w:rPr>
          <w:rFonts w:ascii="Times New Roman" w:hAnsi="Times New Roman" w:cs="Times New Roman"/>
          <w:sz w:val="24"/>
          <w:szCs w:val="24"/>
        </w:rPr>
        <w:lastRenderedPageBreak/>
        <w:t>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штрафы и пени, налагаемые по решению судов, действующих по нормам статутного и общего права, или квазисудебных органов;</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28231200 Компенсации должностным лицам, незаконно освобож</w:t>
      </w:r>
      <w:r w:rsidR="00F34803" w:rsidRPr="00C97ED4">
        <w:rPr>
          <w:rFonts w:ascii="Times New Roman" w:hAnsi="Times New Roman" w:cs="Times New Roman"/>
          <w:sz w:val="24"/>
          <w:szCs w:val="24"/>
        </w:rPr>
        <w:t>денным от занимаемой должности,</w:t>
      </w:r>
      <w:r w:rsidRPr="00C97ED4">
        <w:rPr>
          <w:rFonts w:ascii="Times New Roman" w:hAnsi="Times New Roman" w:cs="Times New Roman"/>
          <w:sz w:val="24"/>
          <w:szCs w:val="24"/>
        </w:rPr>
        <w:t xml:space="preserve"> учитываются выплаты компенсаций должностным лицам незаконно освобожденным от занимаемой должности.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2824 Резервные фонды</w:t>
      </w:r>
      <w:r w:rsidRPr="00C97ED4">
        <w:rPr>
          <w:rFonts w:ascii="Times New Roman" w:hAnsi="Times New Roman" w:cs="Times New Roman"/>
          <w:sz w:val="24"/>
          <w:szCs w:val="24"/>
        </w:rPr>
        <w:t xml:space="preserve"> включает подстатью и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28241 Резервные фонды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28241100 Резервные фонды, относятся средства для покрытия непредвиденных расходов по экономическим, социально культурным и другим государственным мероприятиям, проводимым в республике, которые не были учтены при формировании и утверждении бюджетов бюджетной системы Кыргызской Республики на соответствующий год, в том числе на следующие цели: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Оперативное решение вопросов по предотвращению и ликвидации последствий стихийных бедствий и чрезвычайных ситуаций;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Оказание частичной финансовой поддержки, на ремонт и улучшение материальной технической базы социально-культурных объектов и инфраструктуры, находящихся в государственной и муниципальной собственности;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Проведение в масштабе республики мероприятий, посвященных официальным датам;</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Оказание финансовой поддержки при проведении спортивных состязаний и культурно-массовых мероприятий;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Оказание единовременной материальной помощи ветеранам и участникам Великой Отечественной войны, ветеранам труда, выдающимся личностям Кыргызской Республики, внесшим вклад в развитие и про</w:t>
      </w:r>
      <w:r w:rsidR="00CB5F7F" w:rsidRPr="00C97ED4">
        <w:rPr>
          <w:rFonts w:ascii="Times New Roman" w:hAnsi="Times New Roman" w:cs="Times New Roman"/>
          <w:sz w:val="24"/>
          <w:szCs w:val="24"/>
        </w:rPr>
        <w:t>цветание Кыргызской Республики,</w:t>
      </w:r>
      <w:r w:rsidRPr="00C97ED4">
        <w:rPr>
          <w:rFonts w:ascii="Times New Roman" w:hAnsi="Times New Roman" w:cs="Times New Roman"/>
          <w:sz w:val="24"/>
          <w:szCs w:val="24"/>
        </w:rPr>
        <w:t xml:space="preserve"> уязвимым слоям населения, оказавшимся в трудной жизненной ситуации, малообеспеченным семьям при рождении троих и более детей одновременно, а также пенсионерам, проработавшим в Аппаратах Жогорку Кенеша, Президента и Кабинета Министров 10 и более лет;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Материально-техническое обеспечение и оказание материальной помощи сотрудникам Жогорку Кенеша Кыргызской Республики, Аппарата Президента и Кабинета Министров Кыргызской Республики;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Оказание дополнительной финансовой помощи при подготовке и проведении республиканских социальных, культурно-массовых и иных мероприятий;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На цели, имеющие важное социально-культурное значение и требующие неотложного финансирования в соответствии с решениями Торага Жогорку Кенеша Кыргызской Республики, Президента Кыргызской Республики и Председателя Кабинета Министров Кыргызской Республики;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На другие цели согласно решениям Торага Жогорку Кенеша Кыргызской Республики, Президента Кыргызской Республики и Председателя Кабинета Министров Кыргызской Республики.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28241200 Резервный фонд Социального фонда, учитываются расходы резервного фонда Социального фонда, на цели и мероприятия, направленные на обеспечение финансовой устойчивости, на улучшение деятельности Социального фонда и региональных органов по выполнению возложенных на них задач и функций. Кроме это, производятся расходы по выплате пенсий, выплате ритуальных пособий, финансирование благотворительных мероприятий, мероприятий, проводимых в рамках Государственных программ, финансирование расходов по публикации в сми информации консультационных и рекламных материалов, приобретение литературы по пенсионной политике.</w:t>
      </w:r>
    </w:p>
    <w:p w:rsidR="00FD289B" w:rsidRPr="00C97ED4" w:rsidRDefault="00F34803"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2825</w:t>
      </w:r>
      <w:r w:rsidR="00FD289B" w:rsidRPr="00C97ED4">
        <w:rPr>
          <w:rFonts w:ascii="Times New Roman" w:hAnsi="Times New Roman" w:cs="Times New Roman"/>
          <w:b/>
          <w:sz w:val="24"/>
          <w:szCs w:val="24"/>
        </w:rPr>
        <w:t xml:space="preserve"> Передача средств пенсионных накоплений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28251 Передача средств пенсионных накоплений Государственным накопительным пенсионным фондом, включает следующие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28251100 Передача средств пенсионных накоплений управляющим компаниям в доверительное управление, учитываются средства пенсионных накоплений застрахованных лиц, переданные в управляющие компании в доверительное управление в соответствии с законодательством Кыргызской Республики;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28251200 Передача средств пенсионных накоплений накопительным пенсионным фондам, учитываются средства пенсионных накоплений застрахованных лиц, переданные в накопительный пенсионный фонд в соответствии с законодательством Кыргызской Республики;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28251300 Передача средств пенсионных накоплений негосударственным пенсионным фондам, учитываются средства для возврата средств пенсионных накоплений, переданные в государственный накопительный пенсионный фонд в соответствии с законодательством Кыргызской Республики. </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2826 Расходы по инвестированию средств пенсионных накоплений</w:t>
      </w:r>
      <w:r w:rsidRPr="00C97ED4">
        <w:rPr>
          <w:rFonts w:ascii="Times New Roman" w:hAnsi="Times New Roman" w:cs="Times New Roman"/>
          <w:sz w:val="24"/>
          <w:szCs w:val="24"/>
        </w:rPr>
        <w:t>, включает подстатью и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28261 Расходы по инвестированию средств пенсионных накоплений Государственного накопительного пенсионного фонда, включает элементы:</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28261100 Услуги управляющих компаний, учитываются расходы на возмещение необходимых расходов, произведенных управляющими компаниями при доверительном управлении средствами пенсионных накоплений;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28261200 Услуги депозитария, относятся расходы по оплате услуг депозитария;</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28261300 Услуги аудиторов, относятся расходы по оплате услуг аудиторов, назначенные в соответствии с законодательством КР;</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28261400 Услуги страховщиков по договорам обязательного страхования ответственности, относятся расходы по оплате услуг страховщиков по договорам обязательного страхования ответственности в соответствии с законодательством КР;</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28261500 Услуги других участников отношений по формированию и инвестированию средств пенсионных накоплений, относятся расходы по оплате услуг участников отношений по формированию и инвестированию средств пенсионных накоплений в соответствии с законодательством КР.</w:t>
      </w:r>
    </w:p>
    <w:p w:rsidR="00FD289B" w:rsidRPr="00C97ED4" w:rsidRDefault="00FD289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2828 Фонд развития Социального фонда</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28281 Фонд развития Социального фонда </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28281100 Фонд развития Социального фонда, учитываются расходы фонда развития Социального фонда на укрепление материально-технической базы Социального фонда, материальное поощрение и социальная защита сотрудников, оказание материальной помощи остро нуждающимся пенсионерам, проведение социально-культурных мероприятий.</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2829 Накопленные финансовые резервы</w:t>
      </w:r>
      <w:r w:rsidRPr="00C97ED4">
        <w:rPr>
          <w:rFonts w:ascii="Times New Roman" w:hAnsi="Times New Roman" w:cs="Times New Roman"/>
          <w:sz w:val="24"/>
          <w:szCs w:val="24"/>
        </w:rPr>
        <w:t>,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28291 Накопленные финансовые резервы, включает следующий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28291100 Накопленные финансовые резервы, которые предусматриваются для обеспечения устойчивости бюджета в случае выпадений (недопоступлений) ресурсов республиканского бюджета. Могут быть направлены на финансирование расходов республиканского бюджета в соответствии с нормативными правовыми актами и распоряжениями Кабинета Министров Кыргызской Республики.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2831 Перечисления денежных средств в Стабилизационный фонд Кыргызской Республики, включает подстатью:</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28311 Перечисления денежных средств в Стабилизационный фонд Кыргызской Республики, включает следующий элемент:</w:t>
      </w:r>
    </w:p>
    <w:p w:rsidR="00FD289B" w:rsidRPr="00C97ED4" w:rsidRDefault="00FD289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28311100 Перечисления денежных средств в Стабилизационный фонд Кыргызской Республики - относятся перечисляемые в Стабилизационный фонд Кыргызской Республики денежные средства, являющиеся его источниками формирования. Средства </w:t>
      </w:r>
      <w:r w:rsidRPr="00C97ED4">
        <w:rPr>
          <w:rFonts w:ascii="Times New Roman" w:hAnsi="Times New Roman" w:cs="Times New Roman"/>
          <w:sz w:val="24"/>
          <w:szCs w:val="24"/>
        </w:rPr>
        <w:lastRenderedPageBreak/>
        <w:t>перечисляются в соответствии с Порядком формирования и использования Стабилизационного фонда определяемым Президентом Кыргызской Республики.</w:t>
      </w:r>
    </w:p>
    <w:p w:rsidR="00FD289B" w:rsidRPr="00C97ED4" w:rsidRDefault="00FD289B" w:rsidP="00FD5488">
      <w:pPr>
        <w:pStyle w:val="tkTekst"/>
        <w:spacing w:after="0" w:line="240" w:lineRule="auto"/>
        <w:ind w:firstLine="709"/>
        <w:rPr>
          <w:rFonts w:ascii="Times New Roman" w:hAnsi="Times New Roman" w:cs="Times New Roman"/>
          <w:sz w:val="24"/>
          <w:szCs w:val="24"/>
        </w:rPr>
      </w:pPr>
    </w:p>
    <w:p w:rsidR="00044631" w:rsidRPr="00C97ED4" w:rsidRDefault="00044631" w:rsidP="00FD5488">
      <w:pPr>
        <w:pStyle w:val="tkZagolovok2"/>
        <w:spacing w:before="0" w:after="0" w:line="360" w:lineRule="auto"/>
        <w:ind w:left="0" w:right="0" w:firstLine="709"/>
        <w:rPr>
          <w:rFonts w:ascii="Times New Roman" w:hAnsi="Times New Roman" w:cs="Times New Roman"/>
        </w:rPr>
      </w:pPr>
      <w:bookmarkStart w:id="3" w:name="r3"/>
      <w:bookmarkEnd w:id="3"/>
      <w:r w:rsidRPr="00C97ED4">
        <w:rPr>
          <w:rFonts w:ascii="Times New Roman" w:hAnsi="Times New Roman" w:cs="Times New Roman"/>
        </w:rPr>
        <w:t>3. Классификация операций с активами и обязательствами</w:t>
      </w:r>
    </w:p>
    <w:tbl>
      <w:tblPr>
        <w:tblW w:w="95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8222"/>
      </w:tblGrid>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Код</w:t>
            </w:r>
          </w:p>
        </w:tc>
        <w:tc>
          <w:tcPr>
            <w:tcW w:w="8222" w:type="dxa"/>
            <w:shd w:val="clear" w:color="auto" w:fill="auto"/>
            <w:vAlign w:val="center"/>
            <w:hideMark/>
          </w:tcPr>
          <w:p w:rsidR="00990899" w:rsidRPr="00C97ED4" w:rsidRDefault="00990899"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Наименование вида операций с активами и обязательствами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Активы и обязательства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Нефинансовые активы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Основные фонды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Здания и сооружения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Жилые здания и помещения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жилых зданий и помещений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квартир</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домов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прочих жилых зданий и помещений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жилых зданий и помещений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квартир</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домов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прочих жилых зданий и помещений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жилых зданий и помещений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31111310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квартир</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31111320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домов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31111390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прочих жилых зданий и помещений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Нежилые здания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нежилых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производственных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институциональных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31112130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военных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прочих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нежилых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производственных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институциональных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31112230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военных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прочих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нежилых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31112310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производственных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31112320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институциональных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31112330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военных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31112390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прочих зданий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Сооружения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сооружений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производственных сооружений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дорог</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31113130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мостов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прочих сооружений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сооружений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производственных сооружений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дорог</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31113230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мостов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 строительство прочих сооружений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сооружений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31113310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производственных сооружений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31113320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дорог</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31113330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мостов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31113390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прочих сооружений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Машины и оборудование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Транспортные средства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транспортных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легковых автомобилей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автобусов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31121130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грузовых машин</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31121140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поездов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31121150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водных транспортных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31121160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воздушного транспорта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прочих транспортных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транспортных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легковых автомобилей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автобусов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31121230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грузовых машин</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31121240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поездов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31121250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водных транспортных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31121260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воздушного транспорта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прочих транспортных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транспортных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31121310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легковых автомобилей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31121320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автобусов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31121330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грузовых машин</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31121340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поездов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31121350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водных транспортных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31121360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воздушного транспорта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31121390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прочих транспортных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Механизмы и производственное оборудование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механизмов и производственного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производственных механизмов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сельскохозяйственных механизмов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прочих механизмов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механизмов и производственного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производственных механизмов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сельскохозяйственных механизмов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прочих механизмов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механизмов и производственного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31122310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производственных механизмов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31122320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сельскохозяйственных механизмов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31122390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Капитальный ремонт прочих механизмов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Мебель, офисное оборудование и инструменты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мебели, офисного оборудования и инструментов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мебели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офисного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31123130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компьютерного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31123140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инструментов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31123150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учебников, учебных пособий и книг</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31123190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прочей мебели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мебели, офисного оборудования и инструментов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мебели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офисного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31123230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компьютерного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31123240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инструментов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31123250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учебников, учебных пособий и книг</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31123290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прочей мебели и оборудования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3113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Другие основные фонды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Культивируемые активы, включая растения и животных</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культивируемых активов, включая растения и животных</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сертифицированных семян</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растений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31131130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животных</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31131140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продуктивного скота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31131150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рабочего скота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прочих культивируемых активов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культивируемых активов, включая растения и животных</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сертифицированных семян</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растений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31131230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животных</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31131240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продуктивного скота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31131250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рабочего скота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31131290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прочих культивируемых активов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Нематериальные активы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нематериальных активов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авторских прав и патентов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прав на недра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31132130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прав на использование частот</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прочих прав и нематериальных активов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311322</w:t>
            </w:r>
          </w:p>
        </w:tc>
        <w:tc>
          <w:tcPr>
            <w:tcW w:w="8222" w:type="dxa"/>
            <w:shd w:val="clear" w:color="auto" w:fill="auto"/>
            <w:noWrap/>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нематериальных активов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авторских прав и патентов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прав на недра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31132230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прав на использование частот</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31132290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прочих прав и нематериальных активов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Запасы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Стратегические запасы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Запасы фонда государственного материального резерва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запасов фонда государственного материального резерва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горюче-смазочных материалов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зерновых культур</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31211130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лекарственных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прочих запасов фонда государственного материального резерва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запасов фонда государственного материального резерва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запасов горюче-смазочных материалов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запасов зерновых культур</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31211230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запасов лекарственных средств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31211290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прочих запасов фонда государственного материального резерва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Прочие запасы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31221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Сырье и материалы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сырья и материалов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сырья и материалов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запасов сырья и материалов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запасов сырья и материалов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Незавершенное производство</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запасов незавершенного производства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запасов незавершенного производства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запасов незавершенного производства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запасов незавершенного производства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Готовая продукция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готовой продукции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31223110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готовой продукции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готовой продукции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31223210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готовой продукции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31224</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Товары для перепродажи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312241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товаров для перепродажи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31224110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товаров для перепродажи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312242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товаров для перепродажи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31224210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товаров для перепродажи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Ценности</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Драгоценные металлы и камни</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Драгоценные металлы и камни</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313111</w:t>
            </w:r>
          </w:p>
        </w:tc>
        <w:tc>
          <w:tcPr>
            <w:tcW w:w="8222" w:type="dxa"/>
            <w:shd w:val="clear" w:color="auto" w:fill="auto"/>
            <w:vAlign w:val="center"/>
            <w:hideMark/>
          </w:tcPr>
          <w:p w:rsidR="00990899"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Продажа </w:t>
            </w:r>
            <w:r w:rsidR="00990899" w:rsidRPr="00C97ED4">
              <w:rPr>
                <w:rFonts w:ascii="Times New Roman" w:eastAsia="Times New Roman" w:hAnsi="Times New Roman" w:cs="Times New Roman"/>
                <w:sz w:val="24"/>
                <w:szCs w:val="24"/>
                <w:lang w:eastAsia="ru-RU"/>
              </w:rPr>
              <w:t>драгоценных металлов и камней</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31311110</w:t>
            </w:r>
          </w:p>
        </w:tc>
        <w:tc>
          <w:tcPr>
            <w:tcW w:w="8222" w:type="dxa"/>
            <w:shd w:val="clear" w:color="auto" w:fill="auto"/>
            <w:vAlign w:val="center"/>
            <w:hideMark/>
          </w:tcPr>
          <w:p w:rsidR="00990899"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w:t>
            </w:r>
            <w:r w:rsidR="00990899" w:rsidRPr="00C97ED4">
              <w:rPr>
                <w:rFonts w:ascii="Times New Roman" w:eastAsia="Times New Roman" w:hAnsi="Times New Roman" w:cs="Times New Roman"/>
                <w:sz w:val="24"/>
                <w:szCs w:val="24"/>
                <w:lang w:eastAsia="ru-RU"/>
              </w:rPr>
              <w:t xml:space="preserve"> драгоценных металлов и камней</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313112</w:t>
            </w:r>
          </w:p>
        </w:tc>
        <w:tc>
          <w:tcPr>
            <w:tcW w:w="8222" w:type="dxa"/>
            <w:shd w:val="clear" w:color="auto" w:fill="auto"/>
            <w:vAlign w:val="center"/>
            <w:hideMark/>
          </w:tcPr>
          <w:p w:rsidR="00990899"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w:t>
            </w:r>
            <w:r w:rsidR="00990899" w:rsidRPr="00C97ED4">
              <w:rPr>
                <w:rFonts w:ascii="Times New Roman" w:eastAsia="Times New Roman" w:hAnsi="Times New Roman" w:cs="Times New Roman"/>
                <w:sz w:val="24"/>
                <w:szCs w:val="24"/>
                <w:lang w:eastAsia="ru-RU"/>
              </w:rPr>
              <w:t xml:space="preserve"> драгоценных металлов и камней</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31311210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драгоценных металлов и камней</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b/>
                <w:sz w:val="24"/>
                <w:szCs w:val="24"/>
                <w:lang w:eastAsia="ru-RU"/>
              </w:rPr>
            </w:pPr>
            <w:r w:rsidRPr="00C97ED4">
              <w:rPr>
                <w:rFonts w:ascii="Times New Roman" w:eastAsia="Times New Roman" w:hAnsi="Times New Roman" w:cs="Times New Roman"/>
                <w:b/>
                <w:sz w:val="24"/>
                <w:szCs w:val="24"/>
                <w:lang w:eastAsia="ru-RU"/>
              </w:rPr>
              <w:t>3132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sz w:val="24"/>
                <w:szCs w:val="24"/>
                <w:lang w:eastAsia="ru-RU"/>
              </w:rPr>
            </w:pPr>
            <w:r w:rsidRPr="00C97ED4">
              <w:rPr>
                <w:rFonts w:ascii="Times New Roman" w:eastAsia="Times New Roman" w:hAnsi="Times New Roman" w:cs="Times New Roman"/>
                <w:b/>
                <w:sz w:val="24"/>
                <w:szCs w:val="24"/>
                <w:lang w:eastAsia="ru-RU"/>
              </w:rPr>
              <w:t>Активы культурного наследия</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Активы культурного наследия</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313211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активов культурного наследия</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31321110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активов культурного наследия</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313212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активов культурного наследия</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31321210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активов культурного наследия</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3133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Ювелирные изделия</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Ювелирные изделия</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313311</w:t>
            </w:r>
          </w:p>
        </w:tc>
        <w:tc>
          <w:tcPr>
            <w:tcW w:w="8222" w:type="dxa"/>
            <w:shd w:val="clear" w:color="auto" w:fill="auto"/>
            <w:vAlign w:val="center"/>
            <w:hideMark/>
          </w:tcPr>
          <w:p w:rsidR="00990899"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Продажа </w:t>
            </w:r>
            <w:r w:rsidR="00990899" w:rsidRPr="00C97ED4">
              <w:rPr>
                <w:rFonts w:ascii="Times New Roman" w:eastAsia="Times New Roman" w:hAnsi="Times New Roman" w:cs="Times New Roman"/>
                <w:sz w:val="24"/>
                <w:szCs w:val="24"/>
                <w:lang w:eastAsia="ru-RU"/>
              </w:rPr>
              <w:t>ювелирных изделий</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31331110</w:t>
            </w:r>
          </w:p>
        </w:tc>
        <w:tc>
          <w:tcPr>
            <w:tcW w:w="8222" w:type="dxa"/>
            <w:shd w:val="clear" w:color="auto" w:fill="auto"/>
            <w:vAlign w:val="center"/>
            <w:hideMark/>
          </w:tcPr>
          <w:p w:rsidR="00990899"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Продажа </w:t>
            </w:r>
            <w:r w:rsidR="00990899" w:rsidRPr="00C97ED4">
              <w:rPr>
                <w:rFonts w:ascii="Times New Roman" w:eastAsia="Times New Roman" w:hAnsi="Times New Roman" w:cs="Times New Roman"/>
                <w:sz w:val="24"/>
                <w:szCs w:val="24"/>
                <w:lang w:eastAsia="ru-RU"/>
              </w:rPr>
              <w:t>ювелирных изделий</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313312</w:t>
            </w:r>
          </w:p>
        </w:tc>
        <w:tc>
          <w:tcPr>
            <w:tcW w:w="8222" w:type="dxa"/>
            <w:shd w:val="clear" w:color="auto" w:fill="auto"/>
            <w:vAlign w:val="center"/>
            <w:hideMark/>
          </w:tcPr>
          <w:p w:rsidR="00990899"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w:t>
            </w:r>
            <w:r w:rsidR="00990899" w:rsidRPr="00C97ED4">
              <w:rPr>
                <w:rFonts w:ascii="Times New Roman" w:eastAsia="Times New Roman" w:hAnsi="Times New Roman" w:cs="Times New Roman"/>
                <w:sz w:val="24"/>
                <w:szCs w:val="24"/>
                <w:lang w:eastAsia="ru-RU"/>
              </w:rPr>
              <w:t xml:space="preserve"> ювелирных изделий</w:t>
            </w:r>
          </w:p>
        </w:tc>
      </w:tr>
      <w:tr w:rsidR="00AA6237" w:rsidRPr="00C97ED4" w:rsidTr="00B44113">
        <w:trPr>
          <w:trHeight w:val="227"/>
        </w:trPr>
        <w:tc>
          <w:tcPr>
            <w:tcW w:w="1291" w:type="dxa"/>
            <w:shd w:val="clear" w:color="auto" w:fill="auto"/>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31331210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ювелирных изделий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314</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Земля и другие непроизведенные активы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3141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Земля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Сельскохозяйственные земли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сельскохозяйственных земель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сельскохозяйственных земель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сельскохозяйственных земель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сельскохозяйственных земель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Несельскохозяйственные земли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несельскохозяйственных земель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несельскохозяйственных земель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несельскохозяйственных земель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31412210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земли под жилые здания и сооружения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31412220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земли для производственных целей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31412290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земли для прочих целей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Финансовые активы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Внутренние финансовые активы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Cs/>
                <w:sz w:val="24"/>
                <w:szCs w:val="24"/>
                <w:lang w:eastAsia="ru-RU"/>
              </w:rPr>
            </w:pPr>
            <w:r w:rsidRPr="00C97ED4">
              <w:rPr>
                <w:rFonts w:ascii="Times New Roman" w:eastAsia="Times New Roman" w:hAnsi="Times New Roman" w:cs="Times New Roman"/>
                <w:bCs/>
                <w:sz w:val="24"/>
                <w:szCs w:val="24"/>
                <w:lang w:eastAsia="ru-RU"/>
              </w:rPr>
              <w:t>3213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Cs/>
                <w:sz w:val="24"/>
                <w:szCs w:val="24"/>
                <w:lang w:eastAsia="ru-RU"/>
              </w:rPr>
            </w:pPr>
            <w:r w:rsidRPr="00C97ED4">
              <w:rPr>
                <w:rFonts w:ascii="Times New Roman" w:eastAsia="Times New Roman" w:hAnsi="Times New Roman" w:cs="Times New Roman"/>
                <w:bCs/>
                <w:sz w:val="24"/>
                <w:szCs w:val="24"/>
                <w:lang w:eastAsia="ru-RU"/>
              </w:rPr>
              <w:t>Ценные бумаги,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Краткосрочные ценные бумаги,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Долгосрочные ценные бумаги,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32132210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3214</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Кредиты, ссуды и займы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Ссуды другим уровням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ссуды другими уровнями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бюджетных ссуд местными органами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32141190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бюджетных ссуд прочими уровнями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ссуды другим уровням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бюджетной ссуды местным органам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32141290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бюджетной ссуды прочим уровням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Ссуды предприятиям, финансовым учреждениям и населению</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ссуды предприятиями, финансовыми учреждениями и населением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ссуды предприятиями и организациями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32142120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ссуды финансовыми учреждениями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32142130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ссуды населением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ссуды предприятиям, финансовым учреждениям и населению</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ссуды предприятиям и организациям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32142220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ссуды финансовым учреждениям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32142230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ссуды населению</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3215</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Акции и другие формы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32151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Акции и другие формы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321511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акций и других форм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32151110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32151190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других форм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321512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акций и других форм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32151210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32151290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других форм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3217</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Прочая внутренняя дебиторская задолженность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32171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Прочая внутренняя дебиторская задолженность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321711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прочей внутренней дебиторской задолженности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32171110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прочей внутренней дебиторской задолженности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321712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Признание прочей внутренней дебиторской задолженности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32171210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Признание прочей внутренней дебиторской задолженности</w:t>
            </w:r>
          </w:p>
        </w:tc>
      </w:tr>
      <w:tr w:rsidR="00AA6237" w:rsidRPr="00C97ED4" w:rsidTr="00B44113">
        <w:trPr>
          <w:trHeight w:val="227"/>
        </w:trPr>
        <w:tc>
          <w:tcPr>
            <w:tcW w:w="1291" w:type="dxa"/>
            <w:shd w:val="clear" w:color="auto" w:fill="auto"/>
            <w:noWrap/>
            <w:vAlign w:val="center"/>
          </w:tcPr>
          <w:p w:rsidR="00282AC2" w:rsidRPr="00C97ED4" w:rsidRDefault="00282AC2" w:rsidP="00FD5488">
            <w:pPr>
              <w:spacing w:after="0" w:line="240" w:lineRule="auto"/>
              <w:jc w:val="right"/>
              <w:rPr>
                <w:rFonts w:ascii="Times New Roman" w:eastAsia="Times New Roman" w:hAnsi="Times New Roman" w:cs="Times New Roman"/>
                <w:b/>
                <w:sz w:val="24"/>
                <w:szCs w:val="24"/>
                <w:lang w:eastAsia="ru-RU"/>
              </w:rPr>
            </w:pPr>
            <w:r w:rsidRPr="00C97ED4">
              <w:rPr>
                <w:rFonts w:ascii="Times New Roman" w:eastAsia="Times New Roman" w:hAnsi="Times New Roman" w:cs="Times New Roman"/>
                <w:b/>
                <w:sz w:val="24"/>
                <w:szCs w:val="24"/>
                <w:lang w:eastAsia="ru-RU"/>
              </w:rPr>
              <w:t>3218</w:t>
            </w:r>
          </w:p>
        </w:tc>
        <w:tc>
          <w:tcPr>
            <w:tcW w:w="8222" w:type="dxa"/>
            <w:shd w:val="clear" w:color="auto" w:fill="auto"/>
            <w:vAlign w:val="center"/>
          </w:tcPr>
          <w:p w:rsidR="00282AC2" w:rsidRPr="00C97ED4" w:rsidRDefault="00B140B5" w:rsidP="00FD5488">
            <w:pPr>
              <w:spacing w:after="0" w:line="240" w:lineRule="auto"/>
              <w:rPr>
                <w:rFonts w:ascii="Times New Roman" w:eastAsia="Times New Roman" w:hAnsi="Times New Roman" w:cs="Times New Roman"/>
                <w:b/>
                <w:sz w:val="24"/>
                <w:szCs w:val="24"/>
                <w:lang w:eastAsia="ru-RU"/>
              </w:rPr>
            </w:pPr>
            <w:r w:rsidRPr="00C97ED4">
              <w:rPr>
                <w:rFonts w:ascii="Times New Roman" w:eastAsia="Times New Roman" w:hAnsi="Times New Roman" w:cs="Times New Roman"/>
                <w:b/>
                <w:sz w:val="24"/>
                <w:szCs w:val="24"/>
                <w:lang w:eastAsia="ru-RU"/>
              </w:rPr>
              <w:t>Стабилизационный фонд Кыргызской Республики</w:t>
            </w:r>
          </w:p>
        </w:tc>
      </w:tr>
      <w:tr w:rsidR="00AA6237" w:rsidRPr="00C97ED4" w:rsidTr="00B44113">
        <w:trPr>
          <w:trHeight w:val="227"/>
        </w:trPr>
        <w:tc>
          <w:tcPr>
            <w:tcW w:w="1291" w:type="dxa"/>
            <w:shd w:val="clear" w:color="auto" w:fill="auto"/>
            <w:noWrap/>
            <w:vAlign w:val="center"/>
          </w:tcPr>
          <w:p w:rsidR="00282AC2" w:rsidRPr="00C97ED4" w:rsidRDefault="00282AC2"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32181</w:t>
            </w:r>
          </w:p>
        </w:tc>
        <w:tc>
          <w:tcPr>
            <w:tcW w:w="8222" w:type="dxa"/>
            <w:shd w:val="clear" w:color="auto" w:fill="auto"/>
            <w:vAlign w:val="center"/>
          </w:tcPr>
          <w:p w:rsidR="00282AC2" w:rsidRPr="00C97ED4" w:rsidRDefault="00B140B5"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денежных средств в бюджет из Стабилизационного фонда Кыргызской Республики</w:t>
            </w:r>
          </w:p>
        </w:tc>
      </w:tr>
      <w:tr w:rsidR="00AA6237" w:rsidRPr="00C97ED4" w:rsidTr="00B44113">
        <w:trPr>
          <w:trHeight w:val="407"/>
        </w:trPr>
        <w:tc>
          <w:tcPr>
            <w:tcW w:w="1291" w:type="dxa"/>
            <w:shd w:val="clear" w:color="auto" w:fill="auto"/>
            <w:noWrap/>
            <w:vAlign w:val="center"/>
          </w:tcPr>
          <w:p w:rsidR="00282AC2" w:rsidRPr="00C97ED4" w:rsidRDefault="00282AC2"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321811</w:t>
            </w:r>
          </w:p>
        </w:tc>
        <w:tc>
          <w:tcPr>
            <w:tcW w:w="8222" w:type="dxa"/>
            <w:shd w:val="clear" w:color="auto" w:fill="auto"/>
            <w:vAlign w:val="center"/>
          </w:tcPr>
          <w:p w:rsidR="00282AC2" w:rsidRPr="00C97ED4" w:rsidRDefault="00B140B5"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денежных средств в бюджет из Стабилизационного фонда Кыргызской Республики</w:t>
            </w:r>
          </w:p>
        </w:tc>
      </w:tr>
      <w:tr w:rsidR="00AA6237" w:rsidRPr="00C97ED4" w:rsidTr="00B44113">
        <w:trPr>
          <w:trHeight w:val="227"/>
        </w:trPr>
        <w:tc>
          <w:tcPr>
            <w:tcW w:w="1291" w:type="dxa"/>
            <w:shd w:val="clear" w:color="auto" w:fill="auto"/>
            <w:noWrap/>
            <w:vAlign w:val="center"/>
          </w:tcPr>
          <w:p w:rsidR="00282AC2" w:rsidRPr="00C97ED4" w:rsidRDefault="00282AC2"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32181110</w:t>
            </w:r>
          </w:p>
        </w:tc>
        <w:tc>
          <w:tcPr>
            <w:tcW w:w="8222" w:type="dxa"/>
            <w:shd w:val="clear" w:color="auto" w:fill="auto"/>
            <w:vAlign w:val="center"/>
          </w:tcPr>
          <w:p w:rsidR="00282AC2" w:rsidRPr="00C97ED4" w:rsidRDefault="00B140B5"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Поступления денежных средств в бюджет из Стабилизационного фонда Кыргызской Республики</w:t>
            </w:r>
          </w:p>
        </w:tc>
      </w:tr>
      <w:tr w:rsidR="00AA6237" w:rsidRPr="00C97ED4" w:rsidTr="00B44113">
        <w:trPr>
          <w:trHeight w:val="227"/>
        </w:trPr>
        <w:tc>
          <w:tcPr>
            <w:tcW w:w="1291" w:type="dxa"/>
            <w:shd w:val="clear" w:color="auto" w:fill="auto"/>
            <w:noWrap/>
            <w:vAlign w:val="center"/>
          </w:tcPr>
          <w:p w:rsidR="00B140B5" w:rsidRPr="00C97ED4" w:rsidRDefault="00B140B5" w:rsidP="00FD5488">
            <w:pPr>
              <w:spacing w:after="0" w:line="240" w:lineRule="auto"/>
              <w:jc w:val="right"/>
              <w:rPr>
                <w:rFonts w:ascii="Times New Roman" w:eastAsia="Times New Roman" w:hAnsi="Times New Roman" w:cs="Times New Roman"/>
                <w:bCs/>
                <w:sz w:val="24"/>
                <w:szCs w:val="24"/>
                <w:lang w:eastAsia="ru-RU"/>
              </w:rPr>
            </w:pPr>
            <w:r w:rsidRPr="00C97ED4">
              <w:rPr>
                <w:rFonts w:ascii="Times New Roman" w:eastAsia="Times New Roman" w:hAnsi="Times New Roman" w:cs="Times New Roman"/>
                <w:bCs/>
                <w:sz w:val="24"/>
                <w:szCs w:val="24"/>
                <w:lang w:eastAsia="ru-RU"/>
              </w:rPr>
              <w:t>321812</w:t>
            </w:r>
          </w:p>
        </w:tc>
        <w:tc>
          <w:tcPr>
            <w:tcW w:w="8222" w:type="dxa"/>
            <w:shd w:val="clear" w:color="auto" w:fill="auto"/>
            <w:vAlign w:val="center"/>
          </w:tcPr>
          <w:p w:rsidR="00B140B5" w:rsidRPr="00C97ED4" w:rsidRDefault="00B140B5" w:rsidP="00FD5488">
            <w:pPr>
              <w:spacing w:after="0" w:line="240" w:lineRule="auto"/>
              <w:rPr>
                <w:rFonts w:ascii="Times New Roman" w:eastAsia="Times New Roman" w:hAnsi="Times New Roman" w:cs="Times New Roman"/>
                <w:bCs/>
                <w:sz w:val="24"/>
                <w:szCs w:val="24"/>
                <w:lang w:eastAsia="ru-RU"/>
              </w:rPr>
            </w:pPr>
            <w:r w:rsidRPr="00C97ED4">
              <w:rPr>
                <w:rFonts w:ascii="Times New Roman" w:eastAsia="Times New Roman" w:hAnsi="Times New Roman" w:cs="Times New Roman"/>
                <w:bCs/>
                <w:sz w:val="24"/>
                <w:szCs w:val="24"/>
                <w:lang w:eastAsia="ru-RU"/>
              </w:rPr>
              <w:t>Перечисления денежных средств в Стабилизационный фонд Кыргызской Республики</w:t>
            </w:r>
          </w:p>
        </w:tc>
      </w:tr>
      <w:tr w:rsidR="00AA6237" w:rsidRPr="00C97ED4" w:rsidTr="00B44113">
        <w:trPr>
          <w:trHeight w:val="227"/>
        </w:trPr>
        <w:tc>
          <w:tcPr>
            <w:tcW w:w="1291" w:type="dxa"/>
            <w:shd w:val="clear" w:color="auto" w:fill="auto"/>
            <w:noWrap/>
            <w:vAlign w:val="center"/>
          </w:tcPr>
          <w:p w:rsidR="00B140B5" w:rsidRPr="00C97ED4" w:rsidRDefault="00B140B5" w:rsidP="00FD5488">
            <w:pPr>
              <w:spacing w:after="0" w:line="240" w:lineRule="auto"/>
              <w:jc w:val="right"/>
              <w:rPr>
                <w:rFonts w:ascii="Times New Roman" w:eastAsia="Times New Roman" w:hAnsi="Times New Roman" w:cs="Times New Roman"/>
                <w:bCs/>
                <w:sz w:val="24"/>
                <w:szCs w:val="24"/>
                <w:lang w:eastAsia="ru-RU"/>
              </w:rPr>
            </w:pPr>
            <w:r w:rsidRPr="00C97ED4">
              <w:rPr>
                <w:rFonts w:ascii="Times New Roman" w:eastAsia="Times New Roman" w:hAnsi="Times New Roman" w:cs="Times New Roman"/>
                <w:bCs/>
                <w:sz w:val="24"/>
                <w:szCs w:val="24"/>
                <w:lang w:eastAsia="ru-RU"/>
              </w:rPr>
              <w:t>32181210</w:t>
            </w:r>
          </w:p>
        </w:tc>
        <w:tc>
          <w:tcPr>
            <w:tcW w:w="8222" w:type="dxa"/>
            <w:shd w:val="clear" w:color="auto" w:fill="auto"/>
            <w:vAlign w:val="center"/>
          </w:tcPr>
          <w:p w:rsidR="00B140B5" w:rsidRPr="00C97ED4" w:rsidRDefault="00B140B5" w:rsidP="00FD5488">
            <w:pPr>
              <w:spacing w:after="0" w:line="240" w:lineRule="auto"/>
              <w:rPr>
                <w:rFonts w:ascii="Times New Roman" w:eastAsia="Times New Roman" w:hAnsi="Times New Roman" w:cs="Times New Roman"/>
                <w:bCs/>
                <w:sz w:val="24"/>
                <w:szCs w:val="24"/>
                <w:lang w:eastAsia="ru-RU"/>
              </w:rPr>
            </w:pPr>
            <w:r w:rsidRPr="00C97ED4">
              <w:rPr>
                <w:rFonts w:ascii="Times New Roman" w:eastAsia="Times New Roman" w:hAnsi="Times New Roman" w:cs="Times New Roman"/>
                <w:bCs/>
                <w:sz w:val="24"/>
                <w:szCs w:val="24"/>
                <w:lang w:eastAsia="ru-RU"/>
              </w:rPr>
              <w:t>Перечисления денежных средств в Стабилизационный фонд Кыргызской Республики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Внешние финансовые активы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3223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Ценные бумаги,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Краткосрочные ценные бумаги,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Долгосрочные ценные бумаги,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32232210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3224</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Кредиты и займы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32241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Кредиты правительствам других государств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322411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кредита правительствами других государств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32241110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кредита правительствами других государств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322412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кредита правительствам других государств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32241210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кредита правительствам других государств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3225</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Акции и другие формы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32251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Акции и другие формы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322511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акций и других форм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32251110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32251190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Продажа других форм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322512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акций и других форм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32251210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32251290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других форм участия в капитале</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3227</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Прочая внешняя дебиторская задолженность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32271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Прочая внешняя дебиторская задолженность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322711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прочей внешней дебиторской задолженности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32271110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прочей внешней дебиторской задолженности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322712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Признание прочей внешней дебиторской задолженности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32271210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Признание прочей внешней дебиторской задолженности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Обязательства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Внутренние обязательства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3313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Государственные ценные бумаги,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Государственные краткосрочные ценные бумаги,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государственных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государственных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33131190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прочих государственных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государственных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государственных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33131290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прочих государственных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33131310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Обратный выкуп государственных краткосрочных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Государственные долгосрочные ценные бумаги,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государственных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государственных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33132190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прочих государственных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государственных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33132210</w:t>
            </w:r>
          </w:p>
        </w:tc>
        <w:tc>
          <w:tcPr>
            <w:tcW w:w="8222" w:type="dxa"/>
            <w:shd w:val="clear" w:color="auto" w:fill="auto"/>
            <w:vAlign w:val="center"/>
            <w:hideMark/>
          </w:tcPr>
          <w:p w:rsidR="00990899"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г</w:t>
            </w:r>
            <w:r w:rsidR="00990899" w:rsidRPr="00C97ED4">
              <w:rPr>
                <w:rFonts w:ascii="Times New Roman" w:eastAsia="Times New Roman" w:hAnsi="Times New Roman" w:cs="Times New Roman"/>
                <w:sz w:val="24"/>
                <w:szCs w:val="24"/>
                <w:lang w:eastAsia="ru-RU"/>
              </w:rPr>
              <w:t>осударственных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33132290</w:t>
            </w:r>
          </w:p>
        </w:tc>
        <w:tc>
          <w:tcPr>
            <w:tcW w:w="8222" w:type="dxa"/>
            <w:shd w:val="clear" w:color="auto" w:fill="auto"/>
            <w:vAlign w:val="center"/>
            <w:hideMark/>
          </w:tcPr>
          <w:p w:rsidR="00990899" w:rsidRPr="00C97ED4" w:rsidRDefault="00CB5F7F"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Погашение прочих </w:t>
            </w:r>
            <w:r w:rsidR="00990899" w:rsidRPr="00C97ED4">
              <w:rPr>
                <w:rFonts w:ascii="Times New Roman" w:eastAsia="Times New Roman" w:hAnsi="Times New Roman" w:cs="Times New Roman"/>
                <w:sz w:val="24"/>
                <w:szCs w:val="24"/>
                <w:lang w:eastAsia="ru-RU"/>
              </w:rPr>
              <w:t>государственных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33132310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Обратный выкуп государственных долгосрочных ценных бумаг, кроме акций</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33133</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Цифровые государственные ценные бумаги</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331331</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цифровых государственных ценных бумаг</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33133110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цифровых государственных ценных бумаг</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33133190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прочих цифровых государственных ценных бумаг</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331332</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цифровых государственных ценных бумаг</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33133210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цифровых государственных ценных бумаг</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33133290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прочих цифровых государственных ценных бумаг</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33134</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Казначейские обязательства</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331341</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казначейских обязательств</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33134110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казначейских обязательств</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33134190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прочих казначейских обязательств</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331342</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казначейских обязательств</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33134210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казначейских обязательств</w:t>
            </w:r>
          </w:p>
        </w:tc>
      </w:tr>
      <w:tr w:rsidR="00AA6237" w:rsidRPr="00C97ED4" w:rsidTr="00B44113">
        <w:trPr>
          <w:trHeight w:val="227"/>
        </w:trPr>
        <w:tc>
          <w:tcPr>
            <w:tcW w:w="1291" w:type="dxa"/>
            <w:shd w:val="clear" w:color="auto" w:fill="auto"/>
            <w:noWrap/>
            <w:vAlign w:val="center"/>
            <w:hideMark/>
          </w:tcPr>
          <w:p w:rsidR="00CE47C4" w:rsidRPr="00C97ED4" w:rsidRDefault="00CE47C4"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33134290</w:t>
            </w:r>
          </w:p>
        </w:tc>
        <w:tc>
          <w:tcPr>
            <w:tcW w:w="8222" w:type="dxa"/>
            <w:shd w:val="clear" w:color="auto" w:fill="auto"/>
            <w:vAlign w:val="center"/>
            <w:hideMark/>
          </w:tcPr>
          <w:p w:rsidR="00CE47C4" w:rsidRPr="00C97ED4" w:rsidRDefault="00CE47C4"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прочих казначейских обязательств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3314</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Внутренние заимствования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Заимствования от других единиц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от других единиц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от других единиц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33141190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от других уровней местного бюджета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заимствований другим единицам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заимствований другим единицам государственного управления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33141290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заимствований другими уровнями местного бюджета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Заимствования от предприятий, организаций, финансовых учреждений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от предприятий, организаций, финансовых учреждений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от предприятий, организаций, финансовых учреждений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заимствований предприятиям, организациям, финансовым учреждениям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33142210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заимствований предприятиям, организациям, финансовым учреждениям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3317</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Прочая внутренняя кредиторская задолженность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33171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Прочая внутренняя кредиторская задолженность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331711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Прочая внутренняя кредиторская задолженность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33171110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Прочая внутренняя кредиторская задолженность</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331712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прочей внутренней кредиторской задолженности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33171210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прочей внутренней кредиторской задолженности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Внешние обязательства</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lastRenderedPageBreak/>
              <w:t>3324</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Внешние заимствования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Двусторонние долговые соглашения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332411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по двусторонним долговым соглашениям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33241110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по двусторонним долговым соглашениям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332412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обязательств по двусторонним долговым соглашениям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33241210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обязательств по двусторонним долговым соглашениям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Многосторонние долговые соглашения</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332421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по многосторонним долговым соглашениям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33242110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по многосторонним долговым соглашениям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332422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обязательств по многосторонним долговым соглашениям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33242210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обязательств по многосторонним долговым соглашениям</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33243</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Иностранные финансовые институты</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332431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от иностранных финансовых институтов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33243110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заимствований от иностранных финансовых институтов</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332432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обязательств перед иностранными финансовыми институтами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33243210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обязательств перед иностранными финансовыми институтами</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33249</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Прочий внешний долг</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332491</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прочих внешних заимствований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33249110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Получение прочих внешних заимствований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332492</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прочих внешних заимствований</w:t>
            </w:r>
          </w:p>
        </w:tc>
      </w:tr>
      <w:tr w:rsidR="00AA6237" w:rsidRPr="00C97ED4" w:rsidTr="00B44113">
        <w:trPr>
          <w:trHeight w:val="227"/>
        </w:trPr>
        <w:tc>
          <w:tcPr>
            <w:tcW w:w="1291" w:type="dxa"/>
            <w:shd w:val="clear" w:color="auto" w:fill="auto"/>
            <w:noWrap/>
            <w:vAlign w:val="center"/>
            <w:hideMark/>
          </w:tcPr>
          <w:p w:rsidR="00990899" w:rsidRPr="00C97ED4" w:rsidRDefault="00990899"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33249210</w:t>
            </w:r>
          </w:p>
        </w:tc>
        <w:tc>
          <w:tcPr>
            <w:tcW w:w="8222" w:type="dxa"/>
            <w:shd w:val="clear" w:color="auto" w:fill="auto"/>
            <w:vAlign w:val="center"/>
            <w:hideMark/>
          </w:tcPr>
          <w:p w:rsidR="00990899" w:rsidRPr="00C97ED4" w:rsidRDefault="00990899"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Погашение прочих внешних заимствований</w:t>
            </w:r>
          </w:p>
        </w:tc>
      </w:tr>
    </w:tbl>
    <w:p w:rsidR="00074E8F" w:rsidRPr="00C97ED4" w:rsidRDefault="00074E8F" w:rsidP="00FD5488">
      <w:pPr>
        <w:pStyle w:val="tkZagolovok4"/>
        <w:spacing w:before="0" w:after="0" w:line="240" w:lineRule="auto"/>
        <w:ind w:left="0" w:right="0" w:firstLine="709"/>
        <w:rPr>
          <w:rFonts w:ascii="Times New Roman" w:hAnsi="Times New Roman" w:cs="Times New Roman"/>
        </w:rPr>
      </w:pPr>
    </w:p>
    <w:p w:rsidR="00044631" w:rsidRPr="00C97ED4" w:rsidRDefault="00044631" w:rsidP="00FD5488">
      <w:pPr>
        <w:pStyle w:val="tkZagolovok4"/>
        <w:spacing w:before="0" w:after="0" w:line="240" w:lineRule="auto"/>
        <w:ind w:left="0" w:right="0" w:firstLine="709"/>
        <w:rPr>
          <w:rFonts w:ascii="Times New Roman" w:hAnsi="Times New Roman" w:cs="Times New Roman"/>
        </w:rPr>
      </w:pPr>
      <w:r w:rsidRPr="00C97ED4">
        <w:rPr>
          <w:rFonts w:ascii="Times New Roman" w:hAnsi="Times New Roman" w:cs="Times New Roman"/>
        </w:rPr>
        <w:t>Указания по применению классификации операций с активами и обязательствами</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Классификация операций с активами и обязательствами содержит коды для всех денежных операций с активами и обязательства</w:t>
      </w:r>
      <w:r w:rsidR="00A6024B" w:rsidRPr="00C97ED4">
        <w:rPr>
          <w:rFonts w:ascii="Times New Roman" w:hAnsi="Times New Roman" w:cs="Times New Roman"/>
          <w:sz w:val="24"/>
          <w:szCs w:val="24"/>
        </w:rPr>
        <w:t>ми (денежные притоки и оттоки).</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В раздел </w:t>
      </w:r>
      <w:r w:rsidR="006D4FDC" w:rsidRPr="00C97ED4">
        <w:rPr>
          <w:rFonts w:ascii="Times New Roman" w:hAnsi="Times New Roman" w:cs="Times New Roman"/>
          <w:sz w:val="24"/>
          <w:szCs w:val="24"/>
        </w:rPr>
        <w:t>«</w:t>
      </w:r>
      <w:r w:rsidRPr="00C97ED4">
        <w:rPr>
          <w:rFonts w:ascii="Times New Roman" w:hAnsi="Times New Roman" w:cs="Times New Roman"/>
          <w:sz w:val="24"/>
          <w:szCs w:val="24"/>
        </w:rPr>
        <w:t>Операции с активами и обязательствами</w:t>
      </w:r>
      <w:r w:rsidR="006D4FDC" w:rsidRPr="00C97ED4">
        <w:rPr>
          <w:rFonts w:ascii="Times New Roman" w:hAnsi="Times New Roman" w:cs="Times New Roman"/>
          <w:sz w:val="24"/>
          <w:szCs w:val="24"/>
        </w:rPr>
        <w:t>»</w:t>
      </w:r>
      <w:r w:rsidRPr="00C97ED4">
        <w:rPr>
          <w:rFonts w:ascii="Times New Roman" w:hAnsi="Times New Roman" w:cs="Times New Roman"/>
          <w:sz w:val="24"/>
          <w:szCs w:val="24"/>
        </w:rPr>
        <w:t xml:space="preserve"> включаются следующие категории:</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 Нефинансовые активы</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 Финансовые активы</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 Обязательства</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Каждая категория состоит из групп,</w:t>
      </w:r>
      <w:r w:rsidR="00A6024B" w:rsidRPr="00C97ED4">
        <w:rPr>
          <w:rFonts w:ascii="Times New Roman" w:hAnsi="Times New Roman" w:cs="Times New Roman"/>
          <w:sz w:val="24"/>
          <w:szCs w:val="24"/>
        </w:rPr>
        <w:t xml:space="preserve"> статей, подстатей и элементов.</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Все статьи бюджета в Классификации операций с активами и обязательствами учитываются на уровне 6 знаков. Активы и обязательства делятся на денежные поступления (притоки) и денежные выплаты (оттоки) </w:t>
      </w:r>
      <w:r w:rsidR="00A6024B" w:rsidRPr="00C97ED4">
        <w:rPr>
          <w:rFonts w:ascii="Times New Roman" w:hAnsi="Times New Roman" w:cs="Times New Roman"/>
          <w:sz w:val="24"/>
          <w:szCs w:val="24"/>
        </w:rPr>
        <w:t>с соответствующей кодификацией.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Все коды посту</w:t>
      </w:r>
      <w:r w:rsidR="00A6024B" w:rsidRPr="00C97ED4">
        <w:rPr>
          <w:rFonts w:ascii="Times New Roman" w:hAnsi="Times New Roman" w:cs="Times New Roman"/>
          <w:sz w:val="24"/>
          <w:szCs w:val="24"/>
        </w:rPr>
        <w:t>плений представлены знаком – 1; выплаты знаком – 2.</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Капитальный ремонт нефина</w:t>
      </w:r>
      <w:r w:rsidR="00A6024B" w:rsidRPr="00C97ED4">
        <w:rPr>
          <w:rFonts w:ascii="Times New Roman" w:hAnsi="Times New Roman" w:cs="Times New Roman"/>
          <w:sz w:val="24"/>
          <w:szCs w:val="24"/>
        </w:rPr>
        <w:t>нсовых активов обозначен знаком</w:t>
      </w:r>
      <w:r w:rsidRPr="00C97ED4">
        <w:rPr>
          <w:rFonts w:ascii="Times New Roman" w:hAnsi="Times New Roman" w:cs="Times New Roman"/>
          <w:sz w:val="24"/>
          <w:szCs w:val="24"/>
        </w:rPr>
        <w:t xml:space="preserve"> – 3 (шесто</w:t>
      </w:r>
      <w:r w:rsidR="00A6024B" w:rsidRPr="00C97ED4">
        <w:rPr>
          <w:rFonts w:ascii="Times New Roman" w:hAnsi="Times New Roman" w:cs="Times New Roman"/>
          <w:sz w:val="24"/>
          <w:szCs w:val="24"/>
        </w:rPr>
        <w:t>й знак кода).</w:t>
      </w:r>
    </w:p>
    <w:p w:rsidR="00C623D2" w:rsidRPr="00C97ED4" w:rsidRDefault="00A6024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Например,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 Транспортные средства</w:t>
      </w:r>
    </w:p>
    <w:p w:rsidR="00C623D2" w:rsidRPr="00C97ED4" w:rsidRDefault="00A6024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31121110</w:t>
      </w:r>
      <w:r w:rsidR="00C623D2" w:rsidRPr="00C97ED4">
        <w:rPr>
          <w:rFonts w:ascii="Times New Roman" w:hAnsi="Times New Roman" w:cs="Times New Roman"/>
          <w:sz w:val="24"/>
          <w:szCs w:val="24"/>
        </w:rPr>
        <w:t xml:space="preserve"> Продажа легковых автомобилей</w:t>
      </w:r>
    </w:p>
    <w:p w:rsidR="00C623D2" w:rsidRPr="00C97ED4" w:rsidRDefault="00A6024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31121220</w:t>
      </w:r>
      <w:r w:rsidR="00C623D2" w:rsidRPr="00C97ED4">
        <w:rPr>
          <w:rFonts w:ascii="Times New Roman" w:hAnsi="Times New Roman" w:cs="Times New Roman"/>
          <w:sz w:val="24"/>
          <w:szCs w:val="24"/>
        </w:rPr>
        <w:t xml:space="preserve"> Приобретение легковых автомобилей </w:t>
      </w:r>
    </w:p>
    <w:p w:rsidR="00C623D2" w:rsidRPr="00C97ED4" w:rsidRDefault="00A6024B"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31121310</w:t>
      </w:r>
      <w:r w:rsidR="00C623D2" w:rsidRPr="00C97ED4">
        <w:rPr>
          <w:rFonts w:ascii="Times New Roman" w:hAnsi="Times New Roman" w:cs="Times New Roman"/>
          <w:sz w:val="24"/>
          <w:szCs w:val="24"/>
        </w:rPr>
        <w:t xml:space="preserve"> Капитальный ремонт легковых автомобилей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 Нефинансовые активы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Категория 31 Нефинансовые активы.</w:t>
      </w:r>
      <w:r w:rsidRPr="00C97ED4">
        <w:rPr>
          <w:rFonts w:ascii="Times New Roman" w:hAnsi="Times New Roman" w:cs="Times New Roman"/>
          <w:sz w:val="24"/>
          <w:szCs w:val="24"/>
        </w:rPr>
        <w:t xml:space="preserve"> Все операции, которые приводят к увеличению активов, имеющихся у институциональной единицы, называются приобретениями. За исключением потребления основного капитала, все операции, приводящие к уменьшению имеющихся у институциональной единицы активов, называются выбытиями. Соответственно, результаты операций с определенной категорией активов могут быть представлены либо как совокупное приобретение и совокупное выбытие</w:t>
      </w:r>
      <w:r w:rsidR="00A6024B" w:rsidRPr="00C97ED4">
        <w:rPr>
          <w:rFonts w:ascii="Times New Roman" w:hAnsi="Times New Roman" w:cs="Times New Roman"/>
          <w:sz w:val="24"/>
          <w:szCs w:val="24"/>
        </w:rPr>
        <w:t>, либо как чистое приобретение.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Чистое приобретение запасов материальных оборотных средств называется «изменением в запасах материальных оборотных средств». Операции с основными фондами, ценностями и непроизведенными активами могут быть обобщенно представлены как приобретение, выбытие и потребление основного капитала. Чистое приобретение активов может, ес</w:t>
      </w:r>
      <w:r w:rsidR="00A6024B" w:rsidRPr="00C97ED4">
        <w:rPr>
          <w:rFonts w:ascii="Times New Roman" w:hAnsi="Times New Roman" w:cs="Times New Roman"/>
          <w:sz w:val="24"/>
          <w:szCs w:val="24"/>
        </w:rPr>
        <w:t>тественно, быть отрицательным.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Капитальный ремонт не ведет к созданию новых активов, которые можно было бы идентифицировать и оценить отдельно. Но, стоимость такого ремонта добавляется к существующей стоимости базового актива. Капитальный ремонт существующих активов, приводящий к увеличению их производственной мощности, продлению срока службы, либо и к тому, и к другому, учитывается как приобретение основных фондов, тогда как техническое обслуживание и текущий ремонт основных фондов представляют собой расходы, относящиеся к категории затрат на</w:t>
      </w:r>
      <w:r w:rsidR="00A6024B" w:rsidRPr="00C97ED4">
        <w:rPr>
          <w:rFonts w:ascii="Times New Roman" w:hAnsi="Times New Roman" w:cs="Times New Roman"/>
          <w:sz w:val="24"/>
          <w:szCs w:val="24"/>
        </w:rPr>
        <w:t xml:space="preserve"> использование товаров и услуг.</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Поступления от продажи нефинансовых активов зачисляются в ресурсную часть соответствующих бюджетов, и могут быть использованы в качестве источников финансирования текущих расходов соответствующих бюджетов.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Включаются группы: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 Основные фонды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312 Запасы </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 Ценности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 Земли и другие непроизведенные активы</w:t>
      </w:r>
    </w:p>
    <w:p w:rsidR="00C623D2" w:rsidRPr="00C97ED4" w:rsidRDefault="00A6024B"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311 Основные фонды</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 Здания и сооружения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статья бюджета включает приобретение, капитальный ремонт и строительство всех видов зданий и сооружений и делится в зависимости от того, каким образом здание используется. Дополнительно к приобретению зданий нижеследующие коды также используются для выплат в тех случаях, когда бюджетное учреждение инициирует строительные проекты, т.е. оно строит здание собственны</w:t>
      </w:r>
      <w:r w:rsidR="000C3DDA" w:rsidRPr="00C97ED4">
        <w:rPr>
          <w:rFonts w:ascii="Times New Roman" w:hAnsi="Times New Roman" w:cs="Times New Roman"/>
          <w:sz w:val="24"/>
          <w:szCs w:val="24"/>
        </w:rPr>
        <w:t>ми силами.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Если основные фонды приобретаются на открытых аукционах, то аукционный сбор включается в общую стоимость основного фонда.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Помимо операций, отражающих приобретение вновь возведенных зданий и сооружений, приобретение зданий и сооружений включает расходы на расчистку и подготовку строительных площадок и стоимость всех приспособлений, аппаратуры и оборудования, которые составляют неотъемлемую часть зданий и сооружений.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Некоторые сооружения, такие как здания, дороги и мосты, могут строиться для коллективного использования группами домашних хозяйств. По завершении строительства права собственности на такие сооружения могут быть переданы единице сектора государственного управления, которая берет на себя ответственность за их техническое обслуживание. В случае такой передачи приобретение сооружения отражается в учете вместе с получением капитального трансферта в натуральной форме.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Подстатья 31111</w:t>
      </w:r>
      <w:r w:rsidRPr="00C97ED4">
        <w:rPr>
          <w:rFonts w:ascii="Times New Roman" w:hAnsi="Times New Roman" w:cs="Times New Roman"/>
          <w:sz w:val="24"/>
          <w:szCs w:val="24"/>
        </w:rPr>
        <w:t xml:space="preserve"> Жилые здания и помещения, предназначена для учета зданий, которые полностью или главным образом используются к</w:t>
      </w:r>
      <w:r w:rsidR="003E7DC2" w:rsidRPr="00C97ED4">
        <w:rPr>
          <w:rFonts w:ascii="Times New Roman" w:hAnsi="Times New Roman" w:cs="Times New Roman"/>
          <w:sz w:val="24"/>
          <w:szCs w:val="24"/>
        </w:rPr>
        <w:t>ак жилье, включая</w:t>
      </w:r>
      <w:r w:rsidRPr="00C97ED4">
        <w:rPr>
          <w:rFonts w:ascii="Times New Roman" w:hAnsi="Times New Roman" w:cs="Times New Roman"/>
          <w:sz w:val="24"/>
          <w:szCs w:val="24"/>
        </w:rPr>
        <w:t xml:space="preserve"> гаражи и другие, связанные с жильем строения. В эту же категорию включаются плавучие дома, баржи, жилые фургоны и автоприцепы, которые используются в качестве основного места проживания, а также жилые помещения, приобретаемые для военнослужащих.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311111 П</w:t>
      </w:r>
      <w:r w:rsidR="000C3DDA" w:rsidRPr="00C97ED4">
        <w:rPr>
          <w:rFonts w:ascii="Times New Roman" w:hAnsi="Times New Roman" w:cs="Times New Roman"/>
          <w:sz w:val="24"/>
          <w:szCs w:val="24"/>
        </w:rPr>
        <w:t>родажа жилых зданий и помещений</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31111110 Продажа квартир</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31111120 Продажа домов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31111190 Продажа </w:t>
      </w:r>
      <w:r w:rsidR="000C3DDA" w:rsidRPr="00C97ED4">
        <w:rPr>
          <w:rFonts w:ascii="Times New Roman" w:hAnsi="Times New Roman" w:cs="Times New Roman"/>
          <w:sz w:val="24"/>
          <w:szCs w:val="24"/>
        </w:rPr>
        <w:t>прочих жилых зданий и помещений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311112 Приобретение и строите</w:t>
      </w:r>
      <w:r w:rsidR="000C3DDA" w:rsidRPr="00C97ED4">
        <w:rPr>
          <w:rFonts w:ascii="Times New Roman" w:hAnsi="Times New Roman" w:cs="Times New Roman"/>
          <w:sz w:val="24"/>
          <w:szCs w:val="24"/>
        </w:rPr>
        <w:t>льство жилых зданий и помещений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31111210 Приобретение и строительство квартир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31111220 При</w:t>
      </w:r>
      <w:r w:rsidR="000C3DDA" w:rsidRPr="00C97ED4">
        <w:rPr>
          <w:rFonts w:ascii="Times New Roman" w:hAnsi="Times New Roman" w:cs="Times New Roman"/>
          <w:sz w:val="24"/>
          <w:szCs w:val="24"/>
        </w:rPr>
        <w:t>обретение и строительство домов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31111290 Приобретение и строительство </w:t>
      </w:r>
      <w:r w:rsidR="000C3DDA" w:rsidRPr="00C97ED4">
        <w:rPr>
          <w:rFonts w:ascii="Times New Roman" w:hAnsi="Times New Roman" w:cs="Times New Roman"/>
          <w:sz w:val="24"/>
          <w:szCs w:val="24"/>
        </w:rPr>
        <w:t>прочих жилых зданий и помещений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 xml:space="preserve">311113 Капитальный </w:t>
      </w:r>
      <w:r w:rsidR="000C3DDA" w:rsidRPr="00C97ED4">
        <w:rPr>
          <w:rFonts w:ascii="Times New Roman" w:hAnsi="Times New Roman" w:cs="Times New Roman"/>
          <w:sz w:val="24"/>
          <w:szCs w:val="24"/>
        </w:rPr>
        <w:t>ремонт жилых зданий и помещений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31111310 Капитальный ремонт квартир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31111320 Капитальный ремонт домов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31111390 Капитальный ремонт </w:t>
      </w:r>
      <w:r w:rsidR="000C3DDA" w:rsidRPr="00C97ED4">
        <w:rPr>
          <w:rFonts w:ascii="Times New Roman" w:hAnsi="Times New Roman" w:cs="Times New Roman"/>
          <w:sz w:val="24"/>
          <w:szCs w:val="24"/>
        </w:rPr>
        <w:t>прочих жилых зданий и помещений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b/>
          <w:sz w:val="24"/>
          <w:szCs w:val="24"/>
        </w:rPr>
        <w:t>Подстатья 31112 Нежилые здания</w:t>
      </w:r>
      <w:r w:rsidRPr="00C97ED4">
        <w:rPr>
          <w:rFonts w:ascii="Times New Roman" w:hAnsi="Times New Roman" w:cs="Times New Roman"/>
          <w:sz w:val="24"/>
          <w:szCs w:val="24"/>
        </w:rPr>
        <w:t>, предназначена для учета всех зданий, кроме жилых помещений, например, административные здания, школы, больницы, театры и кинотеатры, дворцы спорта, дома культуры, другие здания для общественных развлечений, склады и производственные здания, торговые здания, гостиницы, общежития и т.д. Здания и сооружения, приобретаемые в военных целях, включаются в эту категорию, если они подобны гражданским зданиям, приобретаемым для целей производства, и могут ис</w:t>
      </w:r>
      <w:r w:rsidR="000C3DDA" w:rsidRPr="00C97ED4">
        <w:rPr>
          <w:rFonts w:ascii="Times New Roman" w:hAnsi="Times New Roman" w:cs="Times New Roman"/>
          <w:sz w:val="24"/>
          <w:szCs w:val="24"/>
        </w:rPr>
        <w:t>пользоваться таким же образом.</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311121 Продажа нежилых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31112110 </w:t>
      </w:r>
      <w:r w:rsidR="000C3DDA" w:rsidRPr="00C97ED4">
        <w:rPr>
          <w:rFonts w:ascii="Times New Roman" w:hAnsi="Times New Roman" w:cs="Times New Roman"/>
          <w:sz w:val="24"/>
          <w:szCs w:val="24"/>
        </w:rPr>
        <w:t>Продажа производственных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31112120 П</w:t>
      </w:r>
      <w:r w:rsidR="000C3DDA" w:rsidRPr="00C97ED4">
        <w:rPr>
          <w:rFonts w:ascii="Times New Roman" w:hAnsi="Times New Roman" w:cs="Times New Roman"/>
          <w:sz w:val="24"/>
          <w:szCs w:val="24"/>
        </w:rPr>
        <w:t>родажа институциональных зданий</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31112130 Продажа военных зданий</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31112190 Продажа прочих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311122 Приобретение</w:t>
      </w:r>
      <w:r w:rsidR="000C3DDA" w:rsidRPr="00C97ED4">
        <w:rPr>
          <w:rFonts w:ascii="Times New Roman" w:hAnsi="Times New Roman" w:cs="Times New Roman"/>
          <w:sz w:val="24"/>
          <w:szCs w:val="24"/>
        </w:rPr>
        <w:t xml:space="preserve"> и строительство нежилых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31112210 Приобретение и строит</w:t>
      </w:r>
      <w:r w:rsidR="000C3DDA" w:rsidRPr="00C97ED4">
        <w:rPr>
          <w:rFonts w:ascii="Times New Roman" w:hAnsi="Times New Roman" w:cs="Times New Roman"/>
          <w:sz w:val="24"/>
          <w:szCs w:val="24"/>
        </w:rPr>
        <w:t>ельство производственных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31112220 Приобретение и строите</w:t>
      </w:r>
      <w:r w:rsidR="000C3DDA" w:rsidRPr="00C97ED4">
        <w:rPr>
          <w:rFonts w:ascii="Times New Roman" w:hAnsi="Times New Roman" w:cs="Times New Roman"/>
          <w:sz w:val="24"/>
          <w:szCs w:val="24"/>
        </w:rPr>
        <w:t>льство институциональных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31112230 Приобретение</w:t>
      </w:r>
      <w:r w:rsidR="000C3DDA" w:rsidRPr="00C97ED4">
        <w:rPr>
          <w:rFonts w:ascii="Times New Roman" w:hAnsi="Times New Roman" w:cs="Times New Roman"/>
          <w:sz w:val="24"/>
          <w:szCs w:val="24"/>
        </w:rPr>
        <w:t xml:space="preserve"> и строительство военных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31112290 Приобретение и</w:t>
      </w:r>
      <w:r w:rsidR="000C3DDA" w:rsidRPr="00C97ED4">
        <w:rPr>
          <w:rFonts w:ascii="Times New Roman" w:hAnsi="Times New Roman" w:cs="Times New Roman"/>
          <w:sz w:val="24"/>
          <w:szCs w:val="24"/>
        </w:rPr>
        <w:t xml:space="preserve"> строительство прочих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311123 Ка</w:t>
      </w:r>
      <w:r w:rsidR="000C3DDA" w:rsidRPr="00C97ED4">
        <w:rPr>
          <w:rFonts w:ascii="Times New Roman" w:hAnsi="Times New Roman" w:cs="Times New Roman"/>
          <w:sz w:val="24"/>
          <w:szCs w:val="24"/>
        </w:rPr>
        <w:t>питальный ремонт нежилых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31112310 Капитальный</w:t>
      </w:r>
      <w:r w:rsidR="000C3DDA" w:rsidRPr="00C97ED4">
        <w:rPr>
          <w:rFonts w:ascii="Times New Roman" w:hAnsi="Times New Roman" w:cs="Times New Roman"/>
          <w:sz w:val="24"/>
          <w:szCs w:val="24"/>
        </w:rPr>
        <w:t xml:space="preserve"> ремонт производственных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31112320 Капитальный </w:t>
      </w:r>
      <w:r w:rsidR="000C3DDA" w:rsidRPr="00C97ED4">
        <w:rPr>
          <w:rFonts w:ascii="Times New Roman" w:hAnsi="Times New Roman" w:cs="Times New Roman"/>
          <w:sz w:val="24"/>
          <w:szCs w:val="24"/>
        </w:rPr>
        <w:t>ремонт институциональных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31112330 Ка</w:t>
      </w:r>
      <w:r w:rsidR="000C3DDA" w:rsidRPr="00C97ED4">
        <w:rPr>
          <w:rFonts w:ascii="Times New Roman" w:hAnsi="Times New Roman" w:cs="Times New Roman"/>
          <w:sz w:val="24"/>
          <w:szCs w:val="24"/>
        </w:rPr>
        <w:t>питальный ремонт военных зданий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31112390 Капитальный ремонт прочи</w:t>
      </w:r>
      <w:r w:rsidR="000C3DDA" w:rsidRPr="00C97ED4">
        <w:rPr>
          <w:rFonts w:ascii="Times New Roman" w:hAnsi="Times New Roman" w:cs="Times New Roman"/>
          <w:sz w:val="24"/>
          <w:szCs w:val="24"/>
        </w:rPr>
        <w:t>х зданий</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31113 Сооружения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бюджета включает продажу, приобретение, капитальный ремонт и строительство всех видов сооружений и делится по виду сооружений. К сооружениям относятся: автострады, дороги, надземные автомагистрали, тоннели, подземные переходы, железные дороги, взлетно-посадочные полосы аэродромов, канализационные системы, водные пути, мосты, дамбы, шахты, тоннели, линии связи, линии электропередачи, трубопроводы, сооружения для занятий спортом, памятники и т.д. Также учитываются сооружения, приобретаемые в военных целях, если они подобно гражданским сооружениям, могут использоваться таким же образом. Кроме этого, по данной подстатье учитываются также расходы на оплату труда по сдельно-премиальной системе, то есть размер выплачиваемой заработной платы зависит от объема выполненных работ и актов-процентовок.</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311131 Продажа сооружений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31113110 Прод</w:t>
      </w:r>
      <w:r w:rsidR="000C3DDA" w:rsidRPr="00C97ED4">
        <w:rPr>
          <w:rFonts w:ascii="Times New Roman" w:hAnsi="Times New Roman" w:cs="Times New Roman"/>
          <w:sz w:val="24"/>
          <w:szCs w:val="24"/>
        </w:rPr>
        <w:t>ажа производственных сооружений</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31113120 Продажа дорог</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31113130 Продажа мостов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w:t>
      </w:r>
      <w:r w:rsidR="000C3DDA" w:rsidRPr="00C97ED4">
        <w:rPr>
          <w:rFonts w:ascii="Times New Roman" w:hAnsi="Times New Roman" w:cs="Times New Roman"/>
          <w:sz w:val="24"/>
          <w:szCs w:val="24"/>
        </w:rPr>
        <w:t>13190 Продажа прочих сооружений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311132 Приобретение </w:t>
      </w:r>
      <w:r w:rsidR="000C3DDA" w:rsidRPr="00C97ED4">
        <w:rPr>
          <w:rFonts w:ascii="Times New Roman" w:hAnsi="Times New Roman" w:cs="Times New Roman"/>
          <w:sz w:val="24"/>
          <w:szCs w:val="24"/>
        </w:rPr>
        <w:t>и строительство сооружений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31113210 Приобретение и строительс</w:t>
      </w:r>
      <w:r w:rsidR="000C3DDA" w:rsidRPr="00C97ED4">
        <w:rPr>
          <w:rFonts w:ascii="Times New Roman" w:hAnsi="Times New Roman" w:cs="Times New Roman"/>
          <w:sz w:val="24"/>
          <w:szCs w:val="24"/>
        </w:rPr>
        <w:t>тво производственных сооружений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31113220 При</w:t>
      </w:r>
      <w:r w:rsidR="000C3DDA" w:rsidRPr="00C97ED4">
        <w:rPr>
          <w:rFonts w:ascii="Times New Roman" w:hAnsi="Times New Roman" w:cs="Times New Roman"/>
          <w:sz w:val="24"/>
          <w:szCs w:val="24"/>
        </w:rPr>
        <w:t>обретение и строительство дорог</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31113230 Прио</w:t>
      </w:r>
      <w:r w:rsidR="000C3DDA" w:rsidRPr="00C97ED4">
        <w:rPr>
          <w:rFonts w:ascii="Times New Roman" w:hAnsi="Times New Roman" w:cs="Times New Roman"/>
          <w:sz w:val="24"/>
          <w:szCs w:val="24"/>
        </w:rPr>
        <w:t>бретение и строительство мостов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31113290 Приобретение и </w:t>
      </w:r>
      <w:r w:rsidR="000C3DDA" w:rsidRPr="00C97ED4">
        <w:rPr>
          <w:rFonts w:ascii="Times New Roman" w:hAnsi="Times New Roman" w:cs="Times New Roman"/>
          <w:sz w:val="24"/>
          <w:szCs w:val="24"/>
        </w:rPr>
        <w:t>строительство прочих сооружений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311133 Капита</w:t>
      </w:r>
      <w:r w:rsidR="000C3DDA" w:rsidRPr="00C97ED4">
        <w:rPr>
          <w:rFonts w:ascii="Times New Roman" w:hAnsi="Times New Roman" w:cs="Times New Roman"/>
          <w:sz w:val="24"/>
          <w:szCs w:val="24"/>
        </w:rPr>
        <w:t>льный ремонт сооружений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31113310 Капитальный рем</w:t>
      </w:r>
      <w:r w:rsidR="000C3DDA" w:rsidRPr="00C97ED4">
        <w:rPr>
          <w:rFonts w:ascii="Times New Roman" w:hAnsi="Times New Roman" w:cs="Times New Roman"/>
          <w:sz w:val="24"/>
          <w:szCs w:val="24"/>
        </w:rPr>
        <w:t>онт производственных сооружений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w:t>
      </w:r>
      <w:r w:rsidR="000C3DDA" w:rsidRPr="00C97ED4">
        <w:rPr>
          <w:rFonts w:ascii="Times New Roman" w:hAnsi="Times New Roman" w:cs="Times New Roman"/>
          <w:sz w:val="24"/>
          <w:szCs w:val="24"/>
        </w:rPr>
        <w:t>113320 Капитальный ремонт дорог</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w:t>
      </w:r>
      <w:r w:rsidR="000C3DDA" w:rsidRPr="00C97ED4">
        <w:rPr>
          <w:rFonts w:ascii="Times New Roman" w:hAnsi="Times New Roman" w:cs="Times New Roman"/>
          <w:sz w:val="24"/>
          <w:szCs w:val="24"/>
        </w:rPr>
        <w:t>13330 Капитальный ремонт мостов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31113390 Капит</w:t>
      </w:r>
      <w:r w:rsidR="000C3DDA" w:rsidRPr="00C97ED4">
        <w:rPr>
          <w:rFonts w:ascii="Times New Roman" w:hAnsi="Times New Roman" w:cs="Times New Roman"/>
          <w:sz w:val="24"/>
          <w:szCs w:val="24"/>
        </w:rPr>
        <w:t>альный ремонт прочих сооружений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3112 Машины и оборудование</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31121 Транспортные средства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бюджета включает продажу, приобретение, капитальный ремонт и создание всех видов транспортных средств и делится по виду транспортного средства. К транспортным средствам относятся: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подвижной состав железнодорожного, водного, автомобильного транспорта (электровозы, тепловозы, паровозы, мотовозы, мотодрезины, вагоны, платформы, цистерны, теплоходы, пароходы, дизель-электроходы, буксиры, баржи и барки, лодки и суда служебно-вспомогательные, спасательные, пристани плавучие, парусные суда, автомобили грузовые и легковые, прицепы, автосамосвалы, автоцистерны, автобусы, тракторы-тягачи и др.);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подвижной состав воздушного транспорта (самолеты, вертолеты);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гужевой транспорт (телеги, сани и др.);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производственный транспорт (электрокары, мотоциклы, мотороллеры, велосипеды, тележки и др.);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все виды спортивного транспорта.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311211 Продажа транспортных средств </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311211</w:t>
      </w:r>
      <w:r w:rsidR="000C3DDA" w:rsidRPr="00C97ED4">
        <w:rPr>
          <w:rFonts w:ascii="Times New Roman" w:hAnsi="Times New Roman" w:cs="Times New Roman"/>
          <w:sz w:val="24"/>
          <w:szCs w:val="24"/>
        </w:rPr>
        <w:t>10 Продажа легковых автомобилей</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31121120 Продажа автобусов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31121130 Продажа грузовых машин</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31121140 Пр</w:t>
      </w:r>
      <w:r w:rsidR="000C3DDA" w:rsidRPr="00C97ED4">
        <w:rPr>
          <w:rFonts w:ascii="Times New Roman" w:hAnsi="Times New Roman" w:cs="Times New Roman"/>
          <w:sz w:val="24"/>
          <w:szCs w:val="24"/>
        </w:rPr>
        <w:t>одажа поездов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31121150 Прод</w:t>
      </w:r>
      <w:r w:rsidR="000C3DDA" w:rsidRPr="00C97ED4">
        <w:rPr>
          <w:rFonts w:ascii="Times New Roman" w:hAnsi="Times New Roman" w:cs="Times New Roman"/>
          <w:sz w:val="24"/>
          <w:szCs w:val="24"/>
        </w:rPr>
        <w:t>ажа водных транспортных средств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3112116</w:t>
      </w:r>
      <w:r w:rsidR="000C3DDA" w:rsidRPr="00C97ED4">
        <w:rPr>
          <w:rFonts w:ascii="Times New Roman" w:hAnsi="Times New Roman" w:cs="Times New Roman"/>
          <w:sz w:val="24"/>
          <w:szCs w:val="24"/>
        </w:rPr>
        <w:t>0 Продажа воздушного транспорта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31121190 Прод</w:t>
      </w:r>
      <w:r w:rsidR="000C3DDA" w:rsidRPr="00C97ED4">
        <w:rPr>
          <w:rFonts w:ascii="Times New Roman" w:hAnsi="Times New Roman" w:cs="Times New Roman"/>
          <w:sz w:val="24"/>
          <w:szCs w:val="24"/>
        </w:rPr>
        <w:t>ажа прочих транспортных средств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311212 Пр</w:t>
      </w:r>
      <w:r w:rsidR="000C3DDA" w:rsidRPr="00C97ED4">
        <w:rPr>
          <w:rFonts w:ascii="Times New Roman" w:hAnsi="Times New Roman" w:cs="Times New Roman"/>
          <w:sz w:val="24"/>
          <w:szCs w:val="24"/>
        </w:rPr>
        <w:t>иобретение транспортных средств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31121210 Пр</w:t>
      </w:r>
      <w:r w:rsidR="000C3DDA" w:rsidRPr="00C97ED4">
        <w:rPr>
          <w:rFonts w:ascii="Times New Roman" w:hAnsi="Times New Roman" w:cs="Times New Roman"/>
          <w:sz w:val="24"/>
          <w:szCs w:val="24"/>
        </w:rPr>
        <w:t>иобретение легковых автомобилей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31121220 Приобретение а</w:t>
      </w:r>
      <w:r w:rsidR="000C3DDA" w:rsidRPr="00C97ED4">
        <w:rPr>
          <w:rFonts w:ascii="Times New Roman" w:hAnsi="Times New Roman" w:cs="Times New Roman"/>
          <w:sz w:val="24"/>
          <w:szCs w:val="24"/>
        </w:rPr>
        <w:t>втобусов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31121230 Приобретение грузовых машин</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31121240 Приобретение поездов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31121250 Приобрете</w:t>
      </w:r>
      <w:r w:rsidR="000C3DDA" w:rsidRPr="00C97ED4">
        <w:rPr>
          <w:rFonts w:ascii="Times New Roman" w:hAnsi="Times New Roman" w:cs="Times New Roman"/>
          <w:sz w:val="24"/>
          <w:szCs w:val="24"/>
        </w:rPr>
        <w:t>ние водных транспортных средств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31121260 При</w:t>
      </w:r>
      <w:r w:rsidR="000C3DDA" w:rsidRPr="00C97ED4">
        <w:rPr>
          <w:rFonts w:ascii="Times New Roman" w:hAnsi="Times New Roman" w:cs="Times New Roman"/>
          <w:sz w:val="24"/>
          <w:szCs w:val="24"/>
        </w:rPr>
        <w:t>обретение воздушного транспорта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31121290 Приобретение прочих транспортных средств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311213 Капитальный ремонт транс</w:t>
      </w:r>
      <w:r w:rsidR="000C3DDA" w:rsidRPr="00C97ED4">
        <w:rPr>
          <w:rFonts w:ascii="Times New Roman" w:hAnsi="Times New Roman" w:cs="Times New Roman"/>
          <w:sz w:val="24"/>
          <w:szCs w:val="24"/>
        </w:rPr>
        <w:t>портных средств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31121310 Капиталь</w:t>
      </w:r>
      <w:r w:rsidR="000C3DDA" w:rsidRPr="00C97ED4">
        <w:rPr>
          <w:rFonts w:ascii="Times New Roman" w:hAnsi="Times New Roman" w:cs="Times New Roman"/>
          <w:sz w:val="24"/>
          <w:szCs w:val="24"/>
        </w:rPr>
        <w:t>ный ремонт легковых автомобилей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311213</w:t>
      </w:r>
      <w:r w:rsidR="000C3DDA" w:rsidRPr="00C97ED4">
        <w:rPr>
          <w:rFonts w:ascii="Times New Roman" w:hAnsi="Times New Roman" w:cs="Times New Roman"/>
          <w:sz w:val="24"/>
          <w:szCs w:val="24"/>
        </w:rPr>
        <w:t>20 Капитальный ремонт автобусов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31121330 Ка</w:t>
      </w:r>
      <w:r w:rsidR="000C3DDA" w:rsidRPr="00C97ED4">
        <w:rPr>
          <w:rFonts w:ascii="Times New Roman" w:hAnsi="Times New Roman" w:cs="Times New Roman"/>
          <w:sz w:val="24"/>
          <w:szCs w:val="24"/>
        </w:rPr>
        <w:t>питальный ремонт грузовых машин</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w:t>
      </w:r>
      <w:r w:rsidR="000C3DDA" w:rsidRPr="00C97ED4">
        <w:rPr>
          <w:rFonts w:ascii="Times New Roman" w:hAnsi="Times New Roman" w:cs="Times New Roman"/>
          <w:sz w:val="24"/>
          <w:szCs w:val="24"/>
        </w:rPr>
        <w:t>1340 Капитальный ремонт поездов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31121350 Капитальный рем</w:t>
      </w:r>
      <w:r w:rsidR="000C3DDA" w:rsidRPr="00C97ED4">
        <w:rPr>
          <w:rFonts w:ascii="Times New Roman" w:hAnsi="Times New Roman" w:cs="Times New Roman"/>
          <w:sz w:val="24"/>
          <w:szCs w:val="24"/>
        </w:rPr>
        <w:t>онт водных транспортных средств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31121360 Капитальн</w:t>
      </w:r>
      <w:r w:rsidR="000C3DDA" w:rsidRPr="00C97ED4">
        <w:rPr>
          <w:rFonts w:ascii="Times New Roman" w:hAnsi="Times New Roman" w:cs="Times New Roman"/>
          <w:sz w:val="24"/>
          <w:szCs w:val="24"/>
        </w:rPr>
        <w:t>ый ремонт воздушного транспорта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31121390 Капитальный рем</w:t>
      </w:r>
      <w:r w:rsidR="000C3DDA" w:rsidRPr="00C97ED4">
        <w:rPr>
          <w:rFonts w:ascii="Times New Roman" w:hAnsi="Times New Roman" w:cs="Times New Roman"/>
          <w:sz w:val="24"/>
          <w:szCs w:val="24"/>
        </w:rPr>
        <w:t>онт прочих транспортных средств</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 xml:space="preserve">31122 Механизмы </w:t>
      </w:r>
      <w:r w:rsidR="000C3DDA" w:rsidRPr="00C97ED4">
        <w:rPr>
          <w:rFonts w:ascii="Times New Roman" w:hAnsi="Times New Roman" w:cs="Times New Roman"/>
          <w:b/>
          <w:sz w:val="24"/>
          <w:szCs w:val="24"/>
        </w:rPr>
        <w:t>и производственное оборудование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Данная подстатья бюджета включает продажу, приобретение и создание всех видов механизмов и производственного оборудования. В случаях, когда оборудование создается самим бюджетным учреждением, то затраты, связанные с выполнением этой работы, учитываются как приобретение механизмов и производственного оборудования. Данная подстатья бюджета делится на три категории: производство, сельское хозяйство и прочее. Примерами механизмов могут выступать силовые машины и оборудование, рабочие машины и оборудование, измерительные приборы, регулирующие приборы и устройства, лабораторное оборудование, вычислительная техника, оргтехника, медицинское оборудование и аппаратура, машины и механизмы военного назначения, большие бойлеры, используемые для обогрева, производственное оборудование, уборочные </w:t>
      </w:r>
      <w:r w:rsidRPr="00C97ED4">
        <w:rPr>
          <w:rFonts w:ascii="Times New Roman" w:hAnsi="Times New Roman" w:cs="Times New Roman"/>
          <w:sz w:val="24"/>
          <w:szCs w:val="24"/>
        </w:rPr>
        <w:lastRenderedPageBreak/>
        <w:t>машины, ирригационное оборудование, производственные печатные станки, прочие машины и оборудование.</w:t>
      </w:r>
    </w:p>
    <w:p w:rsidR="00A6024B"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силовые машины и оборудование, машины-генераторы, производящие тепловую и электрическую энергию, и машины-двигатели, превращающие разного рода энергию (энергию воды, ветра, тепловую, электрическую энергию и т.д.) в механическую,</w:t>
      </w:r>
      <w:r w:rsidR="00A6024B" w:rsidRPr="00C97ED4">
        <w:rPr>
          <w:rFonts w:ascii="Times New Roman" w:hAnsi="Times New Roman" w:cs="Times New Roman"/>
          <w:sz w:val="24"/>
          <w:szCs w:val="24"/>
        </w:rPr>
        <w:t xml:space="preserve"> т.е. в энергию движения;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рабочие машины и оборудование, машины, аппараты и оборудование, предназначенные для механического, термического и химического воздействия на предмет труда в процессе создания продукта или услуг производственного характера и перемещения предмета труда в производственном процессе при помощи механических двигателей, силы человека и животных;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измерительные приборы-дозаторы, амперметры, барометры, ваттметры, водомеры, вакуумметры, вапориметры, вольтметры, высотомеры, гальванометры, геодезические приборы, гигроскопы, индикаторы, компасы, манометры, хронометры, специальные весы, мерники, кассовые аппараты и др.;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регулирующие приборы и устройства – кислородно-дыхательные приборы, регулирующие устройства электрические, пневматические и гидравлические, пульты автоматического управления, аппаратура централизации и блокировки, линейные устройства диспетчерского контроля и др.;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лабораторное оборудование – пирометры, регуляторы, калориметры, приборы для определения влажности, перегонные кубы, лабораторные копры, приборы для испытания на газонепроницаемость, приборы для испытания прочности образцов на разрыв, микроскопы, термостаты, стабилизаторы, вытяжные шкафы и др.;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вычислительная техника - электронные вычислители, контрольные и аналоговые машины, цифровые вычислители и устройства (клавишные и суммирующие машины, скретч-калькуляторы и др.);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медицинское оборудование – медицинское оборудование (зубоврачебные кресла, операционные столы, кровати со специальным оборудованием и др.), специальное дезинфекционное и дезинфекционное оборудование, оборудование молочных кухонь и молочных станций, станций переливания крови и др.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311221 Продажа механизмов и</w:t>
      </w:r>
      <w:r w:rsidR="000C3DDA" w:rsidRPr="00C97ED4">
        <w:rPr>
          <w:rFonts w:ascii="Times New Roman" w:hAnsi="Times New Roman" w:cs="Times New Roman"/>
          <w:sz w:val="24"/>
          <w:szCs w:val="24"/>
        </w:rPr>
        <w:t xml:space="preserve"> производственного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31122110 Продажа производств</w:t>
      </w:r>
      <w:r w:rsidR="000C3DDA" w:rsidRPr="00C97ED4">
        <w:rPr>
          <w:rFonts w:ascii="Times New Roman" w:hAnsi="Times New Roman" w:cs="Times New Roman"/>
          <w:sz w:val="24"/>
          <w:szCs w:val="24"/>
        </w:rPr>
        <w:t>енных механизмов и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31122120 Продажа сельскохозяйств</w:t>
      </w:r>
      <w:r w:rsidR="000C3DDA" w:rsidRPr="00C97ED4">
        <w:rPr>
          <w:rFonts w:ascii="Times New Roman" w:hAnsi="Times New Roman" w:cs="Times New Roman"/>
          <w:sz w:val="24"/>
          <w:szCs w:val="24"/>
        </w:rPr>
        <w:t>енных механизмов и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31122190 Продажа п</w:t>
      </w:r>
      <w:r w:rsidR="000C3DDA" w:rsidRPr="00C97ED4">
        <w:rPr>
          <w:rFonts w:ascii="Times New Roman" w:hAnsi="Times New Roman" w:cs="Times New Roman"/>
          <w:sz w:val="24"/>
          <w:szCs w:val="24"/>
        </w:rPr>
        <w:t>рочих механизмов и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311222 Приобретение механизмов и</w:t>
      </w:r>
      <w:r w:rsidR="000C3DDA" w:rsidRPr="00C97ED4">
        <w:rPr>
          <w:rFonts w:ascii="Times New Roman" w:hAnsi="Times New Roman" w:cs="Times New Roman"/>
          <w:sz w:val="24"/>
          <w:szCs w:val="24"/>
        </w:rPr>
        <w:t xml:space="preserve"> производственного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31122210 Приобретение производств</w:t>
      </w:r>
      <w:r w:rsidR="000C3DDA" w:rsidRPr="00C97ED4">
        <w:rPr>
          <w:rFonts w:ascii="Times New Roman" w:hAnsi="Times New Roman" w:cs="Times New Roman"/>
          <w:sz w:val="24"/>
          <w:szCs w:val="24"/>
        </w:rPr>
        <w:t>енных механизмов и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31122220 Приобретение сельскохозяйств</w:t>
      </w:r>
      <w:r w:rsidR="000C3DDA" w:rsidRPr="00C97ED4">
        <w:rPr>
          <w:rFonts w:ascii="Times New Roman" w:hAnsi="Times New Roman" w:cs="Times New Roman"/>
          <w:sz w:val="24"/>
          <w:szCs w:val="24"/>
        </w:rPr>
        <w:t>енных механизмов и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31122290 Приобретение п</w:t>
      </w:r>
      <w:r w:rsidR="000C3DDA" w:rsidRPr="00C97ED4">
        <w:rPr>
          <w:rFonts w:ascii="Times New Roman" w:hAnsi="Times New Roman" w:cs="Times New Roman"/>
          <w:sz w:val="24"/>
          <w:szCs w:val="24"/>
        </w:rPr>
        <w:t>рочих механизмов и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311223 Капитальный ремонт механизмов и</w:t>
      </w:r>
      <w:r w:rsidR="000C3DDA" w:rsidRPr="00C97ED4">
        <w:rPr>
          <w:rFonts w:ascii="Times New Roman" w:hAnsi="Times New Roman" w:cs="Times New Roman"/>
          <w:sz w:val="24"/>
          <w:szCs w:val="24"/>
        </w:rPr>
        <w:t xml:space="preserve"> производственного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31122310 Капитальный ремонт производственных механизмов и оборудован</w:t>
      </w:r>
      <w:r w:rsidR="000C3DDA" w:rsidRPr="00C97ED4">
        <w:rPr>
          <w:rFonts w:ascii="Times New Roman" w:hAnsi="Times New Roman" w:cs="Times New Roman"/>
          <w:sz w:val="24"/>
          <w:szCs w:val="24"/>
        </w:rPr>
        <w:t>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31122320 Капитальный ремонт сельскохозяйств</w:t>
      </w:r>
      <w:r w:rsidR="000C3DDA" w:rsidRPr="00C97ED4">
        <w:rPr>
          <w:rFonts w:ascii="Times New Roman" w:hAnsi="Times New Roman" w:cs="Times New Roman"/>
          <w:sz w:val="24"/>
          <w:szCs w:val="24"/>
        </w:rPr>
        <w:t>енных механизмов и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31122390 Капитальный ремонт п</w:t>
      </w:r>
      <w:r w:rsidR="000C3DDA" w:rsidRPr="00C97ED4">
        <w:rPr>
          <w:rFonts w:ascii="Times New Roman" w:hAnsi="Times New Roman" w:cs="Times New Roman"/>
          <w:sz w:val="24"/>
          <w:szCs w:val="24"/>
        </w:rPr>
        <w:t>рочих механизмов и оборудования</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31123 Мебель, офи</w:t>
      </w:r>
      <w:r w:rsidR="000C3DDA" w:rsidRPr="00C97ED4">
        <w:rPr>
          <w:rFonts w:ascii="Times New Roman" w:hAnsi="Times New Roman" w:cs="Times New Roman"/>
          <w:b/>
          <w:sz w:val="24"/>
          <w:szCs w:val="24"/>
        </w:rPr>
        <w:t>сное оборудование и инструменты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включает продажу и приобретение всех видов мебели, офисного оборудования и инструментов. Данная подстатья бюджета делится на пять категорий: мебель, офисное оборудование, оборудование для информационных технологий, инструменты и пр. Примерами того, что будет учитываться в данной подстатье бюджета, могут служить мебель и принадлежности для офиса, компьютерная техника, оргтехника, копировальная техника, электрооборудование и аппаратура, связанная с радио, телевидением и связью, кондиционеры и другие, а также учитываются кни</w:t>
      </w:r>
      <w:r w:rsidR="000C3DDA" w:rsidRPr="00C97ED4">
        <w:rPr>
          <w:rFonts w:ascii="Times New Roman" w:hAnsi="Times New Roman" w:cs="Times New Roman"/>
          <w:sz w:val="24"/>
          <w:szCs w:val="24"/>
        </w:rPr>
        <w:t>ги, учебники и учебные пособия.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311231 Продажа мебели, офисн</w:t>
      </w:r>
      <w:r w:rsidR="000C3DDA" w:rsidRPr="00C97ED4">
        <w:rPr>
          <w:rFonts w:ascii="Times New Roman" w:hAnsi="Times New Roman" w:cs="Times New Roman"/>
          <w:sz w:val="24"/>
          <w:szCs w:val="24"/>
        </w:rPr>
        <w:t>ого оборудования и инструментов</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31123110 Продажа мебели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3112312</w:t>
      </w:r>
      <w:r w:rsidR="000C3DDA" w:rsidRPr="00C97ED4">
        <w:rPr>
          <w:rFonts w:ascii="Times New Roman" w:hAnsi="Times New Roman" w:cs="Times New Roman"/>
          <w:sz w:val="24"/>
          <w:szCs w:val="24"/>
        </w:rPr>
        <w:t>0 Продажа офисного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31123130 Про</w:t>
      </w:r>
      <w:r w:rsidR="000C3DDA" w:rsidRPr="00C97ED4">
        <w:rPr>
          <w:rFonts w:ascii="Times New Roman" w:hAnsi="Times New Roman" w:cs="Times New Roman"/>
          <w:sz w:val="24"/>
          <w:szCs w:val="24"/>
        </w:rPr>
        <w:t>дажа компьютерного оборудования</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31123140 Продажа инструментов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31123150 Продажа учебников, учебных пособий и книг, в том числе подписка на периодические издания и пополнение книжного фонда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31123190 Прода</w:t>
      </w:r>
      <w:r w:rsidR="000C3DDA" w:rsidRPr="00C97ED4">
        <w:rPr>
          <w:rFonts w:ascii="Times New Roman" w:hAnsi="Times New Roman" w:cs="Times New Roman"/>
          <w:sz w:val="24"/>
          <w:szCs w:val="24"/>
        </w:rPr>
        <w:t>жа прочей мебели и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311232 Приобретение мебели, офисн</w:t>
      </w:r>
      <w:r w:rsidR="000C3DDA" w:rsidRPr="00C97ED4">
        <w:rPr>
          <w:rFonts w:ascii="Times New Roman" w:hAnsi="Times New Roman" w:cs="Times New Roman"/>
          <w:sz w:val="24"/>
          <w:szCs w:val="24"/>
        </w:rPr>
        <w:t>ого оборудования и инструментов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31123210 Приобрет</w:t>
      </w:r>
      <w:r w:rsidR="000C3DDA" w:rsidRPr="00C97ED4">
        <w:rPr>
          <w:rFonts w:ascii="Times New Roman" w:hAnsi="Times New Roman" w:cs="Times New Roman"/>
          <w:sz w:val="24"/>
          <w:szCs w:val="24"/>
        </w:rPr>
        <w:t>ение мебели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31123220 При</w:t>
      </w:r>
      <w:r w:rsidR="000C3DDA" w:rsidRPr="00C97ED4">
        <w:rPr>
          <w:rFonts w:ascii="Times New Roman" w:hAnsi="Times New Roman" w:cs="Times New Roman"/>
          <w:sz w:val="24"/>
          <w:szCs w:val="24"/>
        </w:rPr>
        <w:t>обретение офисного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31123230 Приобрет</w:t>
      </w:r>
      <w:r w:rsidR="000C3DDA" w:rsidRPr="00C97ED4">
        <w:rPr>
          <w:rFonts w:ascii="Times New Roman" w:hAnsi="Times New Roman" w:cs="Times New Roman"/>
          <w:sz w:val="24"/>
          <w:szCs w:val="24"/>
        </w:rPr>
        <w:t>ение компьютерного оборудования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w:t>
      </w:r>
      <w:r w:rsidR="000C3DDA" w:rsidRPr="00C97ED4">
        <w:rPr>
          <w:rFonts w:ascii="Times New Roman" w:hAnsi="Times New Roman" w:cs="Times New Roman"/>
          <w:sz w:val="24"/>
          <w:szCs w:val="24"/>
        </w:rPr>
        <w:t>23240 Приобретение инструментов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31123250 Приобретение учебников, учебных пособий и книг, в том числе подписка на периодические издания и пополнение книжного фонда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31123290 Приобретение прочей мебели и оборудования, в т. ч. относится приобретение портьер и ковров, если срок службы дан</w:t>
      </w:r>
      <w:r w:rsidR="000C3DDA" w:rsidRPr="00C97ED4">
        <w:rPr>
          <w:rFonts w:ascii="Times New Roman" w:hAnsi="Times New Roman" w:cs="Times New Roman"/>
          <w:sz w:val="24"/>
          <w:szCs w:val="24"/>
        </w:rPr>
        <w:t>ных товаров превышает один год.</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3113 Другие основные средства</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31131 Культивируемые активы, включая растения и живо</w:t>
      </w:r>
      <w:r w:rsidR="000C3DDA" w:rsidRPr="00C97ED4">
        <w:rPr>
          <w:rFonts w:ascii="Times New Roman" w:hAnsi="Times New Roman" w:cs="Times New Roman"/>
          <w:b/>
          <w:sz w:val="24"/>
          <w:szCs w:val="24"/>
        </w:rPr>
        <w:t>тных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включает продажу и приобретение всех видов культивируемых активов, которые используются многократно или непрерывно более одного года для производства товаров и услуг. Данная подстатья делится на шесть категорий: сертифицированные семена, растения, животные, продуктивный скот, рабочий скот и прочие культивируемые активы, не классифицированные ранее. Примерами того, что может включать данная подстатья бюджета, могут выступить: растения, культивируемые для выращивания овощей, фруктов, орехов и др., семена для определенных растений, таких как семена помидоров, яблок</w:t>
      </w:r>
      <w:r w:rsidR="000C3DDA" w:rsidRPr="00C97ED4">
        <w:rPr>
          <w:rFonts w:ascii="Times New Roman" w:hAnsi="Times New Roman" w:cs="Times New Roman"/>
          <w:sz w:val="24"/>
          <w:szCs w:val="24"/>
        </w:rPr>
        <w:t xml:space="preserve">и, культурные сорта винограда, </w:t>
      </w:r>
      <w:r w:rsidRPr="00C97ED4">
        <w:rPr>
          <w:rFonts w:ascii="Times New Roman" w:hAnsi="Times New Roman" w:cs="Times New Roman"/>
          <w:sz w:val="24"/>
          <w:szCs w:val="24"/>
        </w:rPr>
        <w:t>а также: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рабочий скот – лошади, волы, верблюды, ослы и другие рабочие животные (включая транспортных и спортивных лошадей и других транспортных животных);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 продуктивный и племенной скот – коровы, быки-производители, буйволы и яки (кроме рабочих), жеребцы-производители </w:t>
      </w:r>
      <w:r w:rsidR="000C3DDA" w:rsidRPr="00C97ED4">
        <w:rPr>
          <w:rFonts w:ascii="Times New Roman" w:hAnsi="Times New Roman" w:cs="Times New Roman"/>
          <w:sz w:val="24"/>
          <w:szCs w:val="24"/>
        </w:rPr>
        <w:t>и племенные кобылы (нерабочие),</w:t>
      </w:r>
      <w:r w:rsidRPr="00C97ED4">
        <w:rPr>
          <w:rFonts w:ascii="Times New Roman" w:hAnsi="Times New Roman" w:cs="Times New Roman"/>
          <w:sz w:val="24"/>
          <w:szCs w:val="24"/>
        </w:rPr>
        <w:t xml:space="preserve"> кобылы, переведенные на табунное содержание, верблюды-производители и матки (нерабочие), олени-матки и самцы (рогачи), хряки-производители и свиноматки, овцематки, козы, бараны и др.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Приобретение культивируемых активов (31131) включает приобретение у других единиц растений и животных, культивируемых ради ежегодно приносимой ими продукции, и стоимость аналогичных растений и животных, производимых за счет собственных средств. К выбытию относятся животные и растения, проданные или выбывшие иным образом, включая животных, проданных для забоя, и растения, срубленные до окончания их срока жизни. К выбытию не относятся чрезвычайные потери животных и растений вследствие крупных эпидемий, загрязнения, засухи, голода или других стихийных бедствий. В потребление основного капитала включаются случайные потери животных и растений по естественным причинам, а также снижение стоимости растений и животных по мере их старения.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311311 Продажа культивируемых актив</w:t>
      </w:r>
      <w:r w:rsidR="000C3DDA" w:rsidRPr="00C97ED4">
        <w:rPr>
          <w:rFonts w:ascii="Times New Roman" w:hAnsi="Times New Roman" w:cs="Times New Roman"/>
          <w:sz w:val="24"/>
          <w:szCs w:val="24"/>
        </w:rPr>
        <w:t>ов, включая растения и животных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31131110 </w:t>
      </w:r>
      <w:r w:rsidR="000C3DDA" w:rsidRPr="00C97ED4">
        <w:rPr>
          <w:rFonts w:ascii="Times New Roman" w:hAnsi="Times New Roman" w:cs="Times New Roman"/>
          <w:sz w:val="24"/>
          <w:szCs w:val="24"/>
        </w:rPr>
        <w:t>Продажа сертифицированных семян</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31131120 Продажа растений</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31131130 Продажа животных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31131140 Продажа продуктивного ско</w:t>
      </w:r>
      <w:r w:rsidR="000C3DDA" w:rsidRPr="00C97ED4">
        <w:rPr>
          <w:rFonts w:ascii="Times New Roman" w:hAnsi="Times New Roman" w:cs="Times New Roman"/>
          <w:sz w:val="24"/>
          <w:szCs w:val="24"/>
        </w:rPr>
        <w:t>та</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31131150 Продажа рабочего скота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31131190 Продаж</w:t>
      </w:r>
      <w:r w:rsidR="000C3DDA" w:rsidRPr="00C97ED4">
        <w:rPr>
          <w:rFonts w:ascii="Times New Roman" w:hAnsi="Times New Roman" w:cs="Times New Roman"/>
          <w:sz w:val="24"/>
          <w:szCs w:val="24"/>
        </w:rPr>
        <w:t>а прочих культивируемых активов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311312 Приобретение культивируемых актив</w:t>
      </w:r>
      <w:r w:rsidR="000C3DDA" w:rsidRPr="00C97ED4">
        <w:rPr>
          <w:rFonts w:ascii="Times New Roman" w:hAnsi="Times New Roman" w:cs="Times New Roman"/>
          <w:sz w:val="24"/>
          <w:szCs w:val="24"/>
        </w:rPr>
        <w:t>ов, включая растения и животных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 xml:space="preserve">Расходы, понесенные в связи с разведкой полезных ископаемых, учитываются как расходы на приобретение нематериальных основных фондов (31132). </w:t>
      </w:r>
      <w:r w:rsidR="00D13650">
        <w:rPr>
          <w:rFonts w:ascii="Times New Roman" w:hAnsi="Times New Roman" w:cs="Times New Roman"/>
          <w:sz w:val="24"/>
          <w:szCs w:val="24"/>
        </w:rPr>
        <w:t>Расходы на разведку полезных ис</w:t>
      </w:r>
      <w:r w:rsidRPr="00C97ED4">
        <w:rPr>
          <w:rFonts w:ascii="Times New Roman" w:hAnsi="Times New Roman" w:cs="Times New Roman"/>
          <w:sz w:val="24"/>
          <w:szCs w:val="24"/>
        </w:rPr>
        <w:t>копаемых включают издержки на фактически произведенное пробное бурение, и все другие издержки, понесенные с целью обеспечения возможности для таких проб, в частности, на воздушную и иную разведку, а та</w:t>
      </w:r>
      <w:r w:rsidR="00D13650">
        <w:rPr>
          <w:rFonts w:ascii="Times New Roman" w:hAnsi="Times New Roman" w:cs="Times New Roman"/>
          <w:sz w:val="24"/>
          <w:szCs w:val="24"/>
        </w:rPr>
        <w:t>кже транспортные издержки. Стои</w:t>
      </w:r>
      <w:r w:rsidRPr="00C97ED4">
        <w:rPr>
          <w:rFonts w:ascii="Times New Roman" w:hAnsi="Times New Roman" w:cs="Times New Roman"/>
          <w:sz w:val="24"/>
          <w:szCs w:val="24"/>
        </w:rPr>
        <w:t>мость возникающего в результате этой деятельности актива измеряется не стоимост</w:t>
      </w:r>
      <w:r w:rsidR="00D13650">
        <w:rPr>
          <w:rFonts w:ascii="Times New Roman" w:hAnsi="Times New Roman" w:cs="Times New Roman"/>
          <w:sz w:val="24"/>
          <w:szCs w:val="24"/>
        </w:rPr>
        <w:t>ью нового обна</w:t>
      </w:r>
      <w:r w:rsidRPr="00C97ED4">
        <w:rPr>
          <w:rFonts w:ascii="Times New Roman" w:hAnsi="Times New Roman" w:cs="Times New Roman"/>
          <w:sz w:val="24"/>
          <w:szCs w:val="24"/>
        </w:rPr>
        <w:t>руженного месторождения, а стоимостью средств, выделенных на разведку в течение отчетного периода. Потребление основного капитала для таких активов может рассчитываться с использованием средних сроков службы, аналогичных тем, которые используются горнодобывающими или нефтяными корпорациями в их собственных счетах.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31131210 Приоб</w:t>
      </w:r>
      <w:r w:rsidR="000C3DDA" w:rsidRPr="00C97ED4">
        <w:rPr>
          <w:rFonts w:ascii="Times New Roman" w:hAnsi="Times New Roman" w:cs="Times New Roman"/>
          <w:sz w:val="24"/>
          <w:szCs w:val="24"/>
        </w:rPr>
        <w:t>ретение сертифицированных семян</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w:t>
      </w:r>
      <w:r w:rsidR="000C3DDA" w:rsidRPr="00C97ED4">
        <w:rPr>
          <w:rFonts w:ascii="Times New Roman" w:hAnsi="Times New Roman" w:cs="Times New Roman"/>
          <w:sz w:val="24"/>
          <w:szCs w:val="24"/>
        </w:rPr>
        <w:t>31220 Приобретение растений</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31131230 Приобретение животных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31131240 П</w:t>
      </w:r>
      <w:r w:rsidR="000C3DDA" w:rsidRPr="00C97ED4">
        <w:rPr>
          <w:rFonts w:ascii="Times New Roman" w:hAnsi="Times New Roman" w:cs="Times New Roman"/>
          <w:sz w:val="24"/>
          <w:szCs w:val="24"/>
        </w:rPr>
        <w:t>риобретение продуктивного скота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w:t>
      </w:r>
      <w:r w:rsidR="000C3DDA" w:rsidRPr="00C97ED4">
        <w:rPr>
          <w:rFonts w:ascii="Times New Roman" w:hAnsi="Times New Roman" w:cs="Times New Roman"/>
          <w:sz w:val="24"/>
          <w:szCs w:val="24"/>
        </w:rPr>
        <w:t>250 Приобретение рабочего скота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31131290 Приобретени</w:t>
      </w:r>
      <w:r w:rsidR="000C3DDA" w:rsidRPr="00C97ED4">
        <w:rPr>
          <w:rFonts w:ascii="Times New Roman" w:hAnsi="Times New Roman" w:cs="Times New Roman"/>
          <w:sz w:val="24"/>
          <w:szCs w:val="24"/>
        </w:rPr>
        <w:t>е прочих культивируемых активов</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31132 Нематериальные активы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Данная подстатья включает продажу и приобретение всех видов нематериальных активов, т.е. не денежных активов, не имеющих физической формы. Данная подстатья бюджета делится на три категории: авторские права и патенты, права на недра и прочие права, и прочие нематериальные активы. Примерами нематериальных активов, учитываемых по данной подстатье бюджета, служат авторские права на производство определенных товаров; права на недра и на добычу определенных полезных ископаемых, таких как золото; лицензии на компьютерное программное обеспечение; авторские права на определенные песни, патенты, оригинальные произведения развлекательного жанра, литературы и искусства и пр. </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Приобретение компьютерного программного обеспечения включает программы, описания программ и вспомогательные </w:t>
      </w:r>
      <w:r w:rsidR="000C3DDA" w:rsidRPr="00C97ED4">
        <w:rPr>
          <w:rFonts w:ascii="Times New Roman" w:hAnsi="Times New Roman" w:cs="Times New Roman"/>
          <w:sz w:val="24"/>
          <w:szCs w:val="24"/>
        </w:rPr>
        <w:t>материалы,</w:t>
      </w:r>
      <w:r w:rsidRPr="00C97ED4">
        <w:rPr>
          <w:rFonts w:ascii="Times New Roman" w:hAnsi="Times New Roman" w:cs="Times New Roman"/>
          <w:sz w:val="24"/>
          <w:szCs w:val="24"/>
        </w:rPr>
        <w:t xml:space="preserve"> как для системного, так и для прикладного программного обеспечения, которые ожидается использовать более одного года. К этой категории относится также покупка или разработка крупных баз данных, которые институциональная единица ожидает использовать более одного года. Самостоятельно разработанное программное обеспечение оценивается по себестоимости его производства.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311321</w:t>
      </w:r>
      <w:r w:rsidR="000C3DDA" w:rsidRPr="00C97ED4">
        <w:rPr>
          <w:rFonts w:ascii="Times New Roman" w:hAnsi="Times New Roman" w:cs="Times New Roman"/>
          <w:sz w:val="24"/>
          <w:szCs w:val="24"/>
        </w:rPr>
        <w:t xml:space="preserve"> Продажа нематериальных активов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31132110 Пр</w:t>
      </w:r>
      <w:r w:rsidR="000C3DDA" w:rsidRPr="00C97ED4">
        <w:rPr>
          <w:rFonts w:ascii="Times New Roman" w:hAnsi="Times New Roman" w:cs="Times New Roman"/>
          <w:sz w:val="24"/>
          <w:szCs w:val="24"/>
        </w:rPr>
        <w:t>одажа авторских прав и патентов</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31132120 Продажа прав на недра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31132130 Прода</w:t>
      </w:r>
      <w:r w:rsidR="000C3DDA" w:rsidRPr="00C97ED4">
        <w:rPr>
          <w:rFonts w:ascii="Times New Roman" w:hAnsi="Times New Roman" w:cs="Times New Roman"/>
          <w:sz w:val="24"/>
          <w:szCs w:val="24"/>
        </w:rPr>
        <w:t>жа прав на использование частот</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31132190 Продажа прочи</w:t>
      </w:r>
      <w:r w:rsidR="000C3DDA" w:rsidRPr="00C97ED4">
        <w:rPr>
          <w:rFonts w:ascii="Times New Roman" w:hAnsi="Times New Roman" w:cs="Times New Roman"/>
          <w:sz w:val="24"/>
          <w:szCs w:val="24"/>
        </w:rPr>
        <w:t>х прав и нематериальных активов</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311322 </w:t>
      </w:r>
      <w:r w:rsidR="00C623D2" w:rsidRPr="00C97ED4">
        <w:rPr>
          <w:rFonts w:ascii="Times New Roman" w:hAnsi="Times New Roman" w:cs="Times New Roman"/>
          <w:sz w:val="24"/>
          <w:szCs w:val="24"/>
        </w:rPr>
        <w:t>Прио</w:t>
      </w:r>
      <w:r w:rsidRPr="00C97ED4">
        <w:rPr>
          <w:rFonts w:ascii="Times New Roman" w:hAnsi="Times New Roman" w:cs="Times New Roman"/>
          <w:sz w:val="24"/>
          <w:szCs w:val="24"/>
        </w:rPr>
        <w:t>бретение нематериальных активов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31132210 Приобре</w:t>
      </w:r>
      <w:r w:rsidR="000C3DDA" w:rsidRPr="00C97ED4">
        <w:rPr>
          <w:rFonts w:ascii="Times New Roman" w:hAnsi="Times New Roman" w:cs="Times New Roman"/>
          <w:sz w:val="24"/>
          <w:szCs w:val="24"/>
        </w:rPr>
        <w:t>тение авторских прав и патентов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w:t>
      </w:r>
      <w:r w:rsidR="000C3DDA" w:rsidRPr="00C97ED4">
        <w:rPr>
          <w:rFonts w:ascii="Times New Roman" w:hAnsi="Times New Roman" w:cs="Times New Roman"/>
          <w:sz w:val="24"/>
          <w:szCs w:val="24"/>
        </w:rPr>
        <w:t>2220 Приобретение прав на недра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31132230 Приобретение прав на использование частот</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31132290 Приобретение прочих прав и нематериальных активов, учитываются приобрет</w:t>
      </w:r>
      <w:r w:rsidR="000C3DDA" w:rsidRPr="00C97ED4">
        <w:rPr>
          <w:rFonts w:ascii="Times New Roman" w:hAnsi="Times New Roman" w:cs="Times New Roman"/>
          <w:sz w:val="24"/>
          <w:szCs w:val="24"/>
        </w:rPr>
        <w:t>ения компьютерного программного</w:t>
      </w:r>
      <w:r w:rsidRPr="00C97ED4">
        <w:rPr>
          <w:rFonts w:ascii="Times New Roman" w:hAnsi="Times New Roman" w:cs="Times New Roman"/>
          <w:sz w:val="24"/>
          <w:szCs w:val="24"/>
        </w:rPr>
        <w:t xml:space="preserve"> обеспечения и прочих прав</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312 Запасы</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3121 Стратегические запасы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Стратегические запасы – товары, хранимые в стратегических целях, имеющие особое значение для страны и необходимые для обеспечения мобилизационных нужд; выполнения первоочередных работ при ликвидации последствий чрезвычайных ситуаций и стихийных бедствий; для оказания государственной поддержки различным отраслям экономики, предприятиям, учреждениям, организациям в целях стабилизации экономики </w:t>
      </w:r>
      <w:r w:rsidRPr="00C97ED4">
        <w:rPr>
          <w:rFonts w:ascii="Times New Roman" w:hAnsi="Times New Roman" w:cs="Times New Roman"/>
          <w:sz w:val="24"/>
          <w:szCs w:val="24"/>
        </w:rPr>
        <w:lastRenderedPageBreak/>
        <w:t>при временных нарушениях снабжения важнейшими видами сырьевых и топливно-энергетических ресурсов, продовольствия в случае возникновения диспропорций между спросом и предложением на внутреннем рынке; дл</w:t>
      </w:r>
      <w:r w:rsidR="000C3DDA" w:rsidRPr="00C97ED4">
        <w:rPr>
          <w:rFonts w:ascii="Times New Roman" w:hAnsi="Times New Roman" w:cs="Times New Roman"/>
          <w:sz w:val="24"/>
          <w:szCs w:val="24"/>
        </w:rPr>
        <w:t>я оказания гуманитарной помощи.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31211 Запасы Фонда государ</w:t>
      </w:r>
      <w:r w:rsidR="000C3DDA" w:rsidRPr="00C97ED4">
        <w:rPr>
          <w:rFonts w:ascii="Times New Roman" w:hAnsi="Times New Roman" w:cs="Times New Roman"/>
          <w:b/>
          <w:sz w:val="24"/>
          <w:szCs w:val="24"/>
        </w:rPr>
        <w:t>ственного материального резерва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Данная подстатья включает продажу и приобретение запасов Государственного материального резерва. К ним относятся запасы, хранимые для обеспечения мобилизационных нужд Кыргызской Республики; первоочередных работ при ликвидации последствий чрезвычайных ситуаций и стихийных бедствий; для оказания государственной поддержки различным отраслям экономики, предприятиям, учреждениям, организациям в целях стабилизации экономики при временных нарушениях снабжения важнейшими видами сырьевых и топливно-энергетических ресурсов, продовольствия в случае возникновения диспропорций между спросом и предложением на внутреннем рынке; для оказания гуманитарной </w:t>
      </w:r>
      <w:r w:rsidR="000C3DDA" w:rsidRPr="00C97ED4">
        <w:rPr>
          <w:rFonts w:ascii="Times New Roman" w:hAnsi="Times New Roman" w:cs="Times New Roman"/>
          <w:sz w:val="24"/>
          <w:szCs w:val="24"/>
        </w:rPr>
        <w:t>помощи.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312111 Продажа запасов Фонда государ</w:t>
      </w:r>
      <w:r w:rsidR="000C3DDA" w:rsidRPr="00C97ED4">
        <w:rPr>
          <w:rFonts w:ascii="Times New Roman" w:hAnsi="Times New Roman" w:cs="Times New Roman"/>
          <w:sz w:val="24"/>
          <w:szCs w:val="24"/>
        </w:rPr>
        <w:t>ственного материального резерва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31211110 Прод</w:t>
      </w:r>
      <w:r w:rsidR="000C3DDA" w:rsidRPr="00C97ED4">
        <w:rPr>
          <w:rFonts w:ascii="Times New Roman" w:hAnsi="Times New Roman" w:cs="Times New Roman"/>
          <w:sz w:val="24"/>
          <w:szCs w:val="24"/>
        </w:rPr>
        <w:t>ажа горюче-смазочных материалов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31211120 Продажа зерновых культур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31211130 Продажа лекарственных средств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31211190 Продажа прочих запасов Фонда государственного мат</w:t>
      </w:r>
      <w:r w:rsidR="000C3DDA" w:rsidRPr="00C97ED4">
        <w:rPr>
          <w:rFonts w:ascii="Times New Roman" w:hAnsi="Times New Roman" w:cs="Times New Roman"/>
          <w:sz w:val="24"/>
          <w:szCs w:val="24"/>
        </w:rPr>
        <w:t>ериального резерва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312112 Приобретение запасов Фонда государ</w:t>
      </w:r>
      <w:r w:rsidR="000C3DDA" w:rsidRPr="00C97ED4">
        <w:rPr>
          <w:rFonts w:ascii="Times New Roman" w:hAnsi="Times New Roman" w:cs="Times New Roman"/>
          <w:sz w:val="24"/>
          <w:szCs w:val="24"/>
        </w:rPr>
        <w:t>ственного материального резерва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31211210 Приобретение запа</w:t>
      </w:r>
      <w:r w:rsidR="000C3DDA" w:rsidRPr="00C97ED4">
        <w:rPr>
          <w:rFonts w:ascii="Times New Roman" w:hAnsi="Times New Roman" w:cs="Times New Roman"/>
          <w:sz w:val="24"/>
          <w:szCs w:val="24"/>
        </w:rPr>
        <w:t>сов горюче-смазочных материалов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31211220 Приобретение запасов зерновых культур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31211230 Приобретение запасов лекарственных средств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31211290 Приобретение прочих запасов Фонда государ</w:t>
      </w:r>
      <w:r w:rsidR="000C3DDA" w:rsidRPr="00C97ED4">
        <w:rPr>
          <w:rFonts w:ascii="Times New Roman" w:hAnsi="Times New Roman" w:cs="Times New Roman"/>
          <w:sz w:val="24"/>
          <w:szCs w:val="24"/>
        </w:rPr>
        <w:t>ственного материального резерва</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3122 Прочие запасы</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31221 Сырье и материалы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включает продажу и приобретение сырья и материалов, которые не классифицируются как стратегические по своей природе. Данная подстатья включает запасы, хранимые учреждением с намерением использовать их в качестве ресурсов в процессе производства или оказания услуг. В зависимости от ведомственной принадлежности могут учитываться хозяйственные товары и канцелярские принадлежности, топливо и горюче-смазочные материалы (ГСМ), запасные части, строительные материалы, продовольственные товары, медикаменты и перевязочные материалы, запасы военного назначения, бланки строгой отчетности, сельскохозяйственная продукция, запасы зерновых культур, не переработанные продовольственные продукты, не переработанные подземные материалы, такие как бурый уголь, и пр.</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w:t>
      </w:r>
      <w:r w:rsidR="000C3DDA" w:rsidRPr="00C97ED4">
        <w:rPr>
          <w:rFonts w:ascii="Times New Roman" w:hAnsi="Times New Roman" w:cs="Times New Roman"/>
          <w:sz w:val="24"/>
          <w:szCs w:val="24"/>
        </w:rPr>
        <w:t>2211 Продажа сырья и материалов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3122</w:t>
      </w:r>
      <w:r w:rsidR="000C3DDA" w:rsidRPr="00C97ED4">
        <w:rPr>
          <w:rFonts w:ascii="Times New Roman" w:hAnsi="Times New Roman" w:cs="Times New Roman"/>
          <w:sz w:val="24"/>
          <w:szCs w:val="24"/>
        </w:rPr>
        <w:t>1110 Продажа сырья и материалов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312212 Приобрет</w:t>
      </w:r>
      <w:r w:rsidR="000C3DDA" w:rsidRPr="00C97ED4">
        <w:rPr>
          <w:rFonts w:ascii="Times New Roman" w:hAnsi="Times New Roman" w:cs="Times New Roman"/>
          <w:sz w:val="24"/>
          <w:szCs w:val="24"/>
        </w:rPr>
        <w:t>ение запасов сырья и материалов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31221210 Приобрет</w:t>
      </w:r>
      <w:r w:rsidR="000C3DDA" w:rsidRPr="00C97ED4">
        <w:rPr>
          <w:rFonts w:ascii="Times New Roman" w:hAnsi="Times New Roman" w:cs="Times New Roman"/>
          <w:sz w:val="24"/>
          <w:szCs w:val="24"/>
        </w:rPr>
        <w:t>ение запасов сырья и материалов</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w:t>
      </w:r>
      <w:r w:rsidR="000C3DDA" w:rsidRPr="00C97ED4">
        <w:rPr>
          <w:rFonts w:ascii="Times New Roman" w:hAnsi="Times New Roman" w:cs="Times New Roman"/>
          <w:b/>
          <w:sz w:val="24"/>
          <w:szCs w:val="24"/>
        </w:rPr>
        <w:t>1222 Незавершенное производство</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охватывает продажу и покупку незавершенного производства. К ним относятся все товары, прошедшие полную или частичную переработку. При наличии запасов незавершенного производства (31222) операции, в принципе, отражаются непрерывно по ходу производственного процесса, с тем чтобы отразить стоимость потребленного сырья и материалов, других товаров и услуг, рабочей силы и других ресурсов. По завершении производства в учете отражается операция, представляющая собой уменьшение запасов незавершенного производства и увеличение либо запасов готовой продукции (31223), либо продажи товаров и услуг</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312221 </w:t>
      </w:r>
      <w:r w:rsidR="00C623D2" w:rsidRPr="00C97ED4">
        <w:rPr>
          <w:rFonts w:ascii="Times New Roman" w:hAnsi="Times New Roman" w:cs="Times New Roman"/>
          <w:sz w:val="24"/>
          <w:szCs w:val="24"/>
        </w:rPr>
        <w:t>Продажа запа</w:t>
      </w:r>
      <w:r w:rsidRPr="00C97ED4">
        <w:rPr>
          <w:rFonts w:ascii="Times New Roman" w:hAnsi="Times New Roman" w:cs="Times New Roman"/>
          <w:sz w:val="24"/>
          <w:szCs w:val="24"/>
        </w:rPr>
        <w:t>сов незавершенного производства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31222110 Продажа запасов </w:t>
      </w:r>
      <w:r w:rsidR="000C3DDA" w:rsidRPr="00C97ED4">
        <w:rPr>
          <w:rFonts w:ascii="Times New Roman" w:hAnsi="Times New Roman" w:cs="Times New Roman"/>
          <w:sz w:val="24"/>
          <w:szCs w:val="24"/>
        </w:rPr>
        <w:t>незавершенного производства</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 xml:space="preserve">312222 </w:t>
      </w:r>
      <w:r w:rsidR="00C623D2" w:rsidRPr="00C97ED4">
        <w:rPr>
          <w:rFonts w:ascii="Times New Roman" w:hAnsi="Times New Roman" w:cs="Times New Roman"/>
          <w:sz w:val="24"/>
          <w:szCs w:val="24"/>
        </w:rPr>
        <w:t>Приобретение запа</w:t>
      </w:r>
      <w:r w:rsidRPr="00C97ED4">
        <w:rPr>
          <w:rFonts w:ascii="Times New Roman" w:hAnsi="Times New Roman" w:cs="Times New Roman"/>
          <w:sz w:val="24"/>
          <w:szCs w:val="24"/>
        </w:rPr>
        <w:t>сов незавершенного производства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31222210 Приобретение запа</w:t>
      </w:r>
      <w:r w:rsidR="000C3DDA" w:rsidRPr="00C97ED4">
        <w:rPr>
          <w:rFonts w:ascii="Times New Roman" w:hAnsi="Times New Roman" w:cs="Times New Roman"/>
          <w:sz w:val="24"/>
          <w:szCs w:val="24"/>
        </w:rPr>
        <w:t>сов незавершенного производства</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31223 Готовая продукция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включает продажу и приобретение запасов готовой продукции. Они будут включать все товары, которые прошли полную обработку или производственный процесс и готовы для кон</w:t>
      </w:r>
      <w:r w:rsidR="000C3DDA" w:rsidRPr="00C97ED4">
        <w:rPr>
          <w:rFonts w:ascii="Times New Roman" w:hAnsi="Times New Roman" w:cs="Times New Roman"/>
          <w:sz w:val="24"/>
          <w:szCs w:val="24"/>
        </w:rPr>
        <w:t>ечного потребления или продажи.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w:t>
      </w:r>
      <w:r w:rsidR="000C3DDA" w:rsidRPr="00C97ED4">
        <w:rPr>
          <w:rFonts w:ascii="Times New Roman" w:hAnsi="Times New Roman" w:cs="Times New Roman"/>
          <w:sz w:val="24"/>
          <w:szCs w:val="24"/>
        </w:rPr>
        <w:t>12231 Продажа готовой продукции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w:t>
      </w:r>
      <w:r w:rsidR="000C3DDA" w:rsidRPr="00C97ED4">
        <w:rPr>
          <w:rFonts w:ascii="Times New Roman" w:hAnsi="Times New Roman" w:cs="Times New Roman"/>
          <w:sz w:val="24"/>
          <w:szCs w:val="24"/>
        </w:rPr>
        <w:t>23110 Продажа готовой продукции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312232</w:t>
      </w:r>
      <w:r w:rsidR="000C3DDA" w:rsidRPr="00C97ED4">
        <w:rPr>
          <w:rFonts w:ascii="Times New Roman" w:hAnsi="Times New Roman" w:cs="Times New Roman"/>
          <w:sz w:val="24"/>
          <w:szCs w:val="24"/>
        </w:rPr>
        <w:t xml:space="preserve"> Приобретение готовой продукции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31223210 Приобр</w:t>
      </w:r>
      <w:r w:rsidR="000C3DDA" w:rsidRPr="00C97ED4">
        <w:rPr>
          <w:rFonts w:ascii="Times New Roman" w:hAnsi="Times New Roman" w:cs="Times New Roman"/>
          <w:sz w:val="24"/>
          <w:szCs w:val="24"/>
        </w:rPr>
        <w:t>етение готовой продукции</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31224 Товары для перепродажи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Данная подстатья включает продажу и приобретение товаров, которые были куплены для последующей перепродажи. Они будут включать все товары, которые удерживаются как запасы и будут проданы населению в целях широкого потребления, например, через точки розничной продажи, такие как книги через книжные магазины или </w:t>
      </w:r>
      <w:r w:rsidR="000C3DDA" w:rsidRPr="00C97ED4">
        <w:rPr>
          <w:rFonts w:ascii="Times New Roman" w:hAnsi="Times New Roman" w:cs="Times New Roman"/>
          <w:sz w:val="24"/>
          <w:szCs w:val="24"/>
        </w:rPr>
        <w:t>товары бакалеи в супермаркетах.</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312241 Продажа товаров для перепродажи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31224110 </w:t>
      </w:r>
      <w:r w:rsidR="000C3DDA" w:rsidRPr="00C97ED4">
        <w:rPr>
          <w:rFonts w:ascii="Times New Roman" w:hAnsi="Times New Roman" w:cs="Times New Roman"/>
          <w:sz w:val="24"/>
          <w:szCs w:val="24"/>
        </w:rPr>
        <w:t>Продажа товаров для перепродажи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312242 Приобретение товаров для перепродажи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31224210 Приобретение товаров для перепродажи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313 Ценности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Ценности – это произведенные товары значительной стоимости, которые приобретаются и хранятся, прежде всего, как средство накопления и не используются главным образом для целей производства и потребления.</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3131 Драгоценные металлы и камни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31311 Драгоценные металлы и камни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предназначена для учета золота, серебра, платины и металлов платиновой группы (палладий, иридий, родий, рутений, осмий) в любом виде и состоянии: в сырье, сплавах, полуфабрикатах, промышленных продуктах, химических соединениях, ломе и отходах, а также драгоценных камней: алмазов, изумрудов, рубинов, сапфиров, в сырье или обработанном виде.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313111 Продажа драгоценных металлов и камней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31311110 Продажа драгоценных металлов и камней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313112 Приобретение драгоценных металлов и камней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31311210 Приобретение драгоценных металлов и камней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3132 Активы культурного наследия</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31321 Активы культурного наследия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По данной подстатье учитываются движимые и недвижимые объекты историко-культурного наследия. К недвижимым относятся: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памятники истории: здания, сооружения, мемориальные места, исторические некрополи и мемориалы, связанные с важнейшими историческими событиями в жизни народа, развитием общества и государства, науки и техники, культуры и быта народов, а также с жизнью выдающихся деятелей;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памятники археологии: пещеры, стоянки, городища, тепе, тортк</w:t>
      </w:r>
      <w:r w:rsidR="000C3DDA" w:rsidRPr="00C97ED4">
        <w:rPr>
          <w:rFonts w:ascii="Times New Roman" w:hAnsi="Times New Roman" w:cs="Times New Roman"/>
          <w:sz w:val="24"/>
          <w:szCs w:val="24"/>
        </w:rPr>
        <w:t>ули, остатки древних поселений, укреплений,</w:t>
      </w:r>
      <w:r w:rsidRPr="00C97ED4">
        <w:rPr>
          <w:rFonts w:ascii="Times New Roman" w:hAnsi="Times New Roman" w:cs="Times New Roman"/>
          <w:sz w:val="24"/>
          <w:szCs w:val="24"/>
        </w:rPr>
        <w:t xml:space="preserve"> фортификационных сооружений как наземных, так и подводных, древние производства и рудники, каналы и оросительные системы, дороги и мосты, отдельные курганы и некрополи, наскальные изображения и наскальная эпигравка;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 памятники градостроительства и архитектуры: архитектурные ансамбли и комплексы, исторические центры, кварталы, площади, улицы, остатки древней планировки и застройки городов и других населенных пунктов, сооружений гражданской, промышленной, военной, культовой архитектуры, народного зодчества, а также связанные </w:t>
      </w:r>
      <w:r w:rsidRPr="00C97ED4">
        <w:rPr>
          <w:rFonts w:ascii="Times New Roman" w:hAnsi="Times New Roman" w:cs="Times New Roman"/>
          <w:sz w:val="24"/>
          <w:szCs w:val="24"/>
        </w:rPr>
        <w:lastRenderedPageBreak/>
        <w:t>с ними произведения монументального, изобразительного, декоративно-прикладного, садово-паркового и иных видов искусства;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единичные объекты: археологические находки, предметы древности, монеты, элементы недвижимых памятников, подвергающиеся расчленению, антропологические и этнологические материалы, исторические реликвии, художественные произведения (живопись, графика, прикладное искусство, искусство кино и фотографии), документальные памятники, входящие в состав национального архивного фонда, - рукописные, машинописные, графические, кино-, фотодокументы, видео- и звукозаписи, а также редкие печатные издания;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комплексные объекты: исторически сложившиеся комплексы, фонды и коллекции указанных единичных объектов, взятые как единое целое, а также комплексы, фонды и коллекции естественнонаучных ценностей, имеющие (как целое) историческую значимость.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313211 Продажа активов культурного наследия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31321110 Продажа активов культурного наследия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313212 Приобретение активов культурного наследия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31321210 Приобретение активов культурного наследия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3133 Ювелирные изделия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31331 Ювелирные изделия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предназначена для учета изделий из драгоценных металлов и драгоценных камней, используемых в качестве украшений и средства накопления.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313311 Продажа ювелирных изделий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31331110 Продажа ювелирных изделий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313312 Приобретение ювелирных изделий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31331210 Приобретение ювелирных изделий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 xml:space="preserve">314 Земли и другие непроизведенные активы </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 xml:space="preserve">3141 Земли </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Данная статья включат продажу и приобретение всех видов земель. Данная статья бюджета делится на две подстатьи для учета сельскохозяйственных и </w:t>
      </w:r>
      <w:r w:rsidR="000C3DDA" w:rsidRPr="00C97ED4">
        <w:rPr>
          <w:rFonts w:ascii="Times New Roman" w:hAnsi="Times New Roman" w:cs="Times New Roman"/>
          <w:sz w:val="24"/>
          <w:szCs w:val="24"/>
        </w:rPr>
        <w:t>несельскохозяйственных земель.</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w:t>
      </w:r>
      <w:r w:rsidR="000C3DDA" w:rsidRPr="00C97ED4">
        <w:rPr>
          <w:rFonts w:ascii="Times New Roman" w:hAnsi="Times New Roman" w:cs="Times New Roman"/>
          <w:b/>
          <w:sz w:val="24"/>
          <w:szCs w:val="24"/>
        </w:rPr>
        <w:t>1411 Сельскохозяйственные земли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предназначена для учета земель, представленных для нужд сельского хозяйства.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314111 Прод</w:t>
      </w:r>
      <w:r w:rsidR="000C3DDA" w:rsidRPr="00C97ED4">
        <w:rPr>
          <w:rFonts w:ascii="Times New Roman" w:hAnsi="Times New Roman" w:cs="Times New Roman"/>
          <w:sz w:val="24"/>
          <w:szCs w:val="24"/>
        </w:rPr>
        <w:t>ажа сельскохозяйственных земель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31411110 Прод</w:t>
      </w:r>
      <w:r w:rsidR="000C3DDA" w:rsidRPr="00C97ED4">
        <w:rPr>
          <w:rFonts w:ascii="Times New Roman" w:hAnsi="Times New Roman" w:cs="Times New Roman"/>
          <w:sz w:val="24"/>
          <w:szCs w:val="24"/>
        </w:rPr>
        <w:t>ажа сельскохозяйственных земель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314112 Приобретение сельскохозяйственных земель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31411210 Приобретение сельскохозяйственных земель</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314</w:t>
      </w:r>
      <w:r w:rsidR="000C3DDA" w:rsidRPr="00C97ED4">
        <w:rPr>
          <w:rFonts w:ascii="Times New Roman" w:hAnsi="Times New Roman" w:cs="Times New Roman"/>
          <w:b/>
          <w:sz w:val="24"/>
          <w:szCs w:val="24"/>
        </w:rPr>
        <w:t>12 Несельскохозяйственные земли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предназначена для учета любых земель, не относящихся к категории сельскохозяйственных земель.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314121 Продаж</w:t>
      </w:r>
      <w:r w:rsidR="000C3DDA" w:rsidRPr="00C97ED4">
        <w:rPr>
          <w:rFonts w:ascii="Times New Roman" w:hAnsi="Times New Roman" w:cs="Times New Roman"/>
          <w:sz w:val="24"/>
          <w:szCs w:val="24"/>
        </w:rPr>
        <w:t>а несельскохозяйственных земель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31412110 Продажа несельскохозяйственных земель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314122 Приобретени</w:t>
      </w:r>
      <w:r w:rsidR="000C3DDA" w:rsidRPr="00C97ED4">
        <w:rPr>
          <w:rFonts w:ascii="Times New Roman" w:hAnsi="Times New Roman" w:cs="Times New Roman"/>
          <w:sz w:val="24"/>
          <w:szCs w:val="24"/>
        </w:rPr>
        <w:t>е несельскохозяйственных земель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31412210 Приобретение земл</w:t>
      </w:r>
      <w:r w:rsidR="000C3DDA" w:rsidRPr="00C97ED4">
        <w:rPr>
          <w:rFonts w:ascii="Times New Roman" w:hAnsi="Times New Roman" w:cs="Times New Roman"/>
          <w:sz w:val="24"/>
          <w:szCs w:val="24"/>
        </w:rPr>
        <w:t>и под жилые здания и сооружения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31412220 Приобретение з</w:t>
      </w:r>
      <w:r w:rsidR="000C3DDA" w:rsidRPr="00C97ED4">
        <w:rPr>
          <w:rFonts w:ascii="Times New Roman" w:hAnsi="Times New Roman" w:cs="Times New Roman"/>
          <w:sz w:val="24"/>
          <w:szCs w:val="24"/>
        </w:rPr>
        <w:t>емли для производственных целей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31412290 Прио</w:t>
      </w:r>
      <w:r w:rsidR="000C3DDA" w:rsidRPr="00C97ED4">
        <w:rPr>
          <w:rFonts w:ascii="Times New Roman" w:hAnsi="Times New Roman" w:cs="Times New Roman"/>
          <w:sz w:val="24"/>
          <w:szCs w:val="24"/>
        </w:rPr>
        <w:t>бретение земли для прочих целей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 Финансовые активы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Финансовые активы – активы, которые дают право одной институциональной единице, являющейся владельцем актива, получить один или несколько платежей от другой единицы в соответствии с условиями и положениями, предусмотренными в контракте, заключенным между этими двумя единицами.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Все операции, которые приводят к увеличению активов, имеющихся у институциональной един</w:t>
      </w:r>
      <w:r w:rsidR="000C3DDA" w:rsidRPr="00C97ED4">
        <w:rPr>
          <w:rFonts w:ascii="Times New Roman" w:hAnsi="Times New Roman" w:cs="Times New Roman"/>
          <w:sz w:val="24"/>
          <w:szCs w:val="24"/>
        </w:rPr>
        <w:t>ицы, называются приобретениями.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Все операции, которые приводят к уменьшению активов, имеющихся у институциональной единицы, называются выбытиями. Соответственно, результаты операций с финансовыми активами определенной категории могут быть представлены либо как совокупное приобретение и совокупное выбытие</w:t>
      </w:r>
      <w:r w:rsidR="000C3DDA" w:rsidRPr="00C97ED4">
        <w:rPr>
          <w:rFonts w:ascii="Times New Roman" w:hAnsi="Times New Roman" w:cs="Times New Roman"/>
          <w:sz w:val="24"/>
          <w:szCs w:val="24"/>
        </w:rPr>
        <w:t>, либо как чистое приобретение.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Операции, которые приводят к изменению какой-либо категории финансовых активов, никогда не объединяются с операциями, которые приводят к изменению той же самой категории обязательств. То есть увеличение суммы кредитов и займов, которыми институциональная единица владеет как финансовыми активами, за вычетом увеличения суммы кредитов и займов как обязательств, никогда не называется чистым приобретением кредитов и займов.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Включает приобретение и продажу всех финансовых активов, осуществляемых Кабинетом Министров Кыргызской Республики, а также операции с денежными средствами Стабилизационного фонда Кыргызской Республики, включая: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Денежные средства на счету в банке;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 Долго- и краткосрочные ценные бумаги, приобретаемые Кабинетом </w:t>
      </w:r>
      <w:r w:rsidR="000C3DDA" w:rsidRPr="00C97ED4">
        <w:rPr>
          <w:rFonts w:ascii="Times New Roman" w:hAnsi="Times New Roman" w:cs="Times New Roman"/>
          <w:sz w:val="24"/>
          <w:szCs w:val="24"/>
        </w:rPr>
        <w:t>Министров Кыргызской Республики</w:t>
      </w:r>
      <w:r w:rsidRPr="00C97ED4">
        <w:rPr>
          <w:rFonts w:ascii="Times New Roman" w:hAnsi="Times New Roman" w:cs="Times New Roman"/>
          <w:sz w:val="24"/>
          <w:szCs w:val="24"/>
        </w:rPr>
        <w:t xml:space="preserve"> (ценные бумаги, выпускаемые Кабинетом Министров Кыргызской Республики, являются обязательством);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Займы, предоставляемые Кабинетом Министров Кыргызской Республики, государственным органам и органам местного самоуправления, а также другим юридическим и физическим лицам;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Доля собственности (акции) предприятий, таких как государственные предприятия;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Прочая дебиторская задолженность, такие как налоговые доходы к оплате Кабинету Министров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Перечисления денежных средств в Стабилизационный фонд Кыргызской Республики и поступления денежных средств из него.</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Делится на внутренние и внешние финансовые активы. Коды продаж отражают притоки денежных средств в Казначейство, тогда как коды, указывающие на приобретение, являются выплатами и представляют оттоки ден</w:t>
      </w:r>
      <w:r w:rsidR="000C3DDA" w:rsidRPr="00C97ED4">
        <w:rPr>
          <w:rFonts w:ascii="Times New Roman" w:hAnsi="Times New Roman" w:cs="Times New Roman"/>
          <w:sz w:val="24"/>
          <w:szCs w:val="24"/>
        </w:rPr>
        <w:t>ежных средств из Казначейства.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Основным пользователем данного компонента бюджетной классификации является Министерство финансов Кыргызской Республики с учетом его роли в финансовом менеджменте и бюджетном процессе, осуществляемой от имени Кабинета М</w:t>
      </w:r>
      <w:r w:rsidR="000C3DDA" w:rsidRPr="00C97ED4">
        <w:rPr>
          <w:rFonts w:ascii="Times New Roman" w:hAnsi="Times New Roman" w:cs="Times New Roman"/>
          <w:sz w:val="24"/>
          <w:szCs w:val="24"/>
        </w:rPr>
        <w:t>инистров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w:t>
      </w:r>
      <w:r w:rsidR="000C3DDA" w:rsidRPr="00C97ED4">
        <w:rPr>
          <w:rFonts w:ascii="Times New Roman" w:hAnsi="Times New Roman" w:cs="Times New Roman"/>
          <w:b/>
          <w:sz w:val="24"/>
          <w:szCs w:val="24"/>
        </w:rPr>
        <w:t>21 Внутренние финансовые активы</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3213 Ценные бумаги,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Ценные бумаги делятся на краткосрочные, т.е. со сроком действия - менее чем 12 месяцев, и долгосрочные, более чем 12 месяцев. Ценные бумаги являются оборотными финансовыми инструментами. Они являются доказательством того, что другое предприятие обязано урегулировать, обычно, выплатой денежных средств, при продаже ценной бумаги. У эмитента имеется соответствующее обязательство</w:t>
      </w:r>
      <w:r w:rsidR="000C3DDA" w:rsidRPr="00C97ED4">
        <w:rPr>
          <w:rFonts w:ascii="Times New Roman" w:hAnsi="Times New Roman" w:cs="Times New Roman"/>
          <w:sz w:val="24"/>
          <w:szCs w:val="24"/>
        </w:rPr>
        <w:t xml:space="preserve"> по данному финансовому активу.</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Внутренние ценные бумаги включают: банковские или государственные ноты, такие как казначейские векселя, облигации и необеспеченные облигации, коммерческие векселя, договорные депозитные сертификаты и прочие ценные бумаги.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32131 Краткосро</w:t>
      </w:r>
      <w:r w:rsidR="000C3DDA" w:rsidRPr="00C97ED4">
        <w:rPr>
          <w:rFonts w:ascii="Times New Roman" w:hAnsi="Times New Roman" w:cs="Times New Roman"/>
          <w:b/>
          <w:sz w:val="24"/>
          <w:szCs w:val="24"/>
        </w:rPr>
        <w:t>чные ценные бумаги,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321311 Продажа краткоср</w:t>
      </w:r>
      <w:r w:rsidR="000C3DDA" w:rsidRPr="00C97ED4">
        <w:rPr>
          <w:rFonts w:ascii="Times New Roman" w:hAnsi="Times New Roman" w:cs="Times New Roman"/>
          <w:sz w:val="24"/>
          <w:szCs w:val="24"/>
        </w:rPr>
        <w:t>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32131110 Продажа краткоср</w:t>
      </w:r>
      <w:r w:rsidR="000C3DDA" w:rsidRPr="00C97ED4">
        <w:rPr>
          <w:rFonts w:ascii="Times New Roman" w:hAnsi="Times New Roman" w:cs="Times New Roman"/>
          <w:sz w:val="24"/>
          <w:szCs w:val="24"/>
        </w:rPr>
        <w:t>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321312 Приобретение краткосрочных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32131210 Приобретение краткосрочных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lastRenderedPageBreak/>
        <w:t xml:space="preserve">32132 Долгосрочные ценные бумаги, кроме </w:t>
      </w:r>
      <w:r w:rsidR="000C3DDA" w:rsidRPr="00C97ED4">
        <w:rPr>
          <w:rFonts w:ascii="Times New Roman" w:hAnsi="Times New Roman" w:cs="Times New Roman"/>
          <w:b/>
          <w:sz w:val="24"/>
          <w:szCs w:val="24"/>
        </w:rPr>
        <w:t>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321321 Продажа долгосрочных ценных бумаг, кроме акций </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32132110 Продажа долгосрочных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321322 Приобретение долгоср</w:t>
      </w:r>
      <w:r w:rsidR="000C3DDA" w:rsidRPr="00C97ED4">
        <w:rPr>
          <w:rFonts w:ascii="Times New Roman" w:hAnsi="Times New Roman" w:cs="Times New Roman"/>
          <w:sz w:val="24"/>
          <w:szCs w:val="24"/>
        </w:rPr>
        <w:t>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32132210 Приобретение долгосрочных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3214 Кредиты, ссу</w:t>
      </w:r>
      <w:r w:rsidR="000C3DDA" w:rsidRPr="00C97ED4">
        <w:rPr>
          <w:rFonts w:ascii="Times New Roman" w:hAnsi="Times New Roman" w:cs="Times New Roman"/>
          <w:b/>
          <w:sz w:val="24"/>
          <w:szCs w:val="24"/>
        </w:rPr>
        <w:t>ды и займы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При предоставлении Кабинетом Министров Кыргызской Республики финансирования другим сторонам, и при этом, финансирование должно быть обязательно выплачено, то данная операция является финансовым активом для Кабинета Министров Кыргызской Республики. Предприятие, получающее заемные средства, отражает</w:t>
      </w:r>
      <w:r w:rsidR="000C3DDA" w:rsidRPr="00C97ED4">
        <w:rPr>
          <w:rFonts w:ascii="Times New Roman" w:hAnsi="Times New Roman" w:cs="Times New Roman"/>
          <w:sz w:val="24"/>
          <w:szCs w:val="24"/>
        </w:rPr>
        <w:t xml:space="preserve"> соответствующее обязательство.</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Заимствования делятся на ссуды другим уровням государственного управления, например, айыл окмоту, и займы предприятиям, финансовым учреждениям и физическим лицам.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Условия кредитного договора часто предусматривают периоди</w:t>
      </w:r>
      <w:r w:rsidR="000C3DDA" w:rsidRPr="00C97ED4">
        <w:rPr>
          <w:rFonts w:ascii="Times New Roman" w:hAnsi="Times New Roman" w:cs="Times New Roman"/>
          <w:sz w:val="24"/>
          <w:szCs w:val="24"/>
        </w:rPr>
        <w:t>ческие выплаты, которые покрыва</w:t>
      </w:r>
      <w:r w:rsidRPr="00C97ED4">
        <w:rPr>
          <w:rFonts w:ascii="Times New Roman" w:hAnsi="Times New Roman" w:cs="Times New Roman"/>
          <w:sz w:val="24"/>
          <w:szCs w:val="24"/>
        </w:rPr>
        <w:t>ют все процентные расходы, начисленные после осуществления предыдущего периодического платежа, и погашение части</w:t>
      </w:r>
      <w:r w:rsidR="000C3DDA" w:rsidRPr="00C97ED4">
        <w:rPr>
          <w:rFonts w:ascii="Times New Roman" w:hAnsi="Times New Roman" w:cs="Times New Roman"/>
          <w:sz w:val="24"/>
          <w:szCs w:val="24"/>
        </w:rPr>
        <w:t xml:space="preserve"> исходной суммы кредита. В пери</w:t>
      </w:r>
      <w:r w:rsidRPr="00C97ED4">
        <w:rPr>
          <w:rFonts w:ascii="Times New Roman" w:hAnsi="Times New Roman" w:cs="Times New Roman"/>
          <w:sz w:val="24"/>
          <w:szCs w:val="24"/>
        </w:rPr>
        <w:t>оды между платежами начисление процентов и их добавление к основной сумме кредита происходит непрерывно. На практике периодические платежи обычно разделяютс</w:t>
      </w:r>
      <w:r w:rsidR="000C3DDA" w:rsidRPr="00C97ED4">
        <w:rPr>
          <w:rFonts w:ascii="Times New Roman" w:hAnsi="Times New Roman" w:cs="Times New Roman"/>
          <w:sz w:val="24"/>
          <w:szCs w:val="24"/>
        </w:rPr>
        <w:t>я на две операции, одна из кото</w:t>
      </w:r>
      <w:r w:rsidRPr="00C97ED4">
        <w:rPr>
          <w:rFonts w:ascii="Times New Roman" w:hAnsi="Times New Roman" w:cs="Times New Roman"/>
          <w:sz w:val="24"/>
          <w:szCs w:val="24"/>
        </w:rPr>
        <w:t xml:space="preserve">рых эквивалентна сумме процентов, начисленных с момента предыдущего платежа, а вторая </w:t>
      </w:r>
      <w:r w:rsidR="000C3DDA" w:rsidRPr="00C97ED4">
        <w:rPr>
          <w:rFonts w:ascii="Times New Roman" w:hAnsi="Times New Roman" w:cs="Times New Roman"/>
          <w:sz w:val="24"/>
          <w:szCs w:val="24"/>
        </w:rPr>
        <w:t>-</w:t>
      </w:r>
      <w:r w:rsidRPr="00C97ED4">
        <w:rPr>
          <w:rFonts w:ascii="Times New Roman" w:hAnsi="Times New Roman" w:cs="Times New Roman"/>
          <w:sz w:val="24"/>
          <w:szCs w:val="24"/>
        </w:rPr>
        <w:t xml:space="preserve"> платежу в счет погашения исходной основной суммы долга.</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32141 Ссуды другим уров</w:t>
      </w:r>
      <w:r w:rsidR="000C3DDA" w:rsidRPr="00C97ED4">
        <w:rPr>
          <w:rFonts w:ascii="Times New Roman" w:hAnsi="Times New Roman" w:cs="Times New Roman"/>
          <w:b/>
          <w:sz w:val="24"/>
          <w:szCs w:val="24"/>
        </w:rPr>
        <w:t>ням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321411 Погашение ссуды другими уровнями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32141110 Погашение бюджетных ссуд местными органами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32141190 Погашение бюджетных ссуд прочими уровнями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321412 Выпуск ссуды другим уровням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32141210 Выпуск бюджетной ссуды местным органам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32141290 Выпуск бюджетной ссуды прочим уров</w:t>
      </w:r>
      <w:r w:rsidR="000C3DDA" w:rsidRPr="00C97ED4">
        <w:rPr>
          <w:rFonts w:ascii="Times New Roman" w:hAnsi="Times New Roman" w:cs="Times New Roman"/>
          <w:sz w:val="24"/>
          <w:szCs w:val="24"/>
        </w:rPr>
        <w:t>ням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32142 Ссуды предприятиям, финансовым учреждениям и населению</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321421 Погашение ссуды предприятиями, финанс</w:t>
      </w:r>
      <w:r w:rsidR="000C3DDA" w:rsidRPr="00C97ED4">
        <w:rPr>
          <w:rFonts w:ascii="Times New Roman" w:hAnsi="Times New Roman" w:cs="Times New Roman"/>
          <w:sz w:val="24"/>
          <w:szCs w:val="24"/>
        </w:rPr>
        <w:t>овыми учреждениями и населением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32142110 Погашение ссуды предприятиями и организациями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32142120 Погашение</w:t>
      </w:r>
      <w:r w:rsidR="000C3DDA" w:rsidRPr="00C97ED4">
        <w:rPr>
          <w:rFonts w:ascii="Times New Roman" w:hAnsi="Times New Roman" w:cs="Times New Roman"/>
          <w:sz w:val="24"/>
          <w:szCs w:val="24"/>
        </w:rPr>
        <w:t xml:space="preserve"> ссуды финансовыми учреждениями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32142130 Погашение ссуды населением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321422 Выпуск ссуды предприятиям, фин</w:t>
      </w:r>
      <w:r w:rsidR="000C3DDA" w:rsidRPr="00C97ED4">
        <w:rPr>
          <w:rFonts w:ascii="Times New Roman" w:hAnsi="Times New Roman" w:cs="Times New Roman"/>
          <w:sz w:val="24"/>
          <w:szCs w:val="24"/>
        </w:rPr>
        <w:t>ансовым учреждениям и населению</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32142210 Выпуск сс</w:t>
      </w:r>
      <w:r w:rsidR="000C3DDA" w:rsidRPr="00C97ED4">
        <w:rPr>
          <w:rFonts w:ascii="Times New Roman" w:hAnsi="Times New Roman" w:cs="Times New Roman"/>
          <w:sz w:val="24"/>
          <w:szCs w:val="24"/>
        </w:rPr>
        <w:t>уды предприятиям и организациям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32142220 Выпуск ссуды финансовым учреждениям</w:t>
      </w:r>
    </w:p>
    <w:p w:rsidR="00C623D2" w:rsidRPr="00C97ED4" w:rsidRDefault="000C3DDA"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32142230 Выпуск ссуды населению</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3215</w:t>
      </w:r>
      <w:r w:rsidR="00C623D2" w:rsidRPr="00C97ED4">
        <w:rPr>
          <w:rFonts w:ascii="Times New Roman" w:hAnsi="Times New Roman" w:cs="Times New Roman"/>
          <w:b/>
          <w:sz w:val="24"/>
          <w:szCs w:val="24"/>
        </w:rPr>
        <w:t xml:space="preserve"> Акции и другие </w:t>
      </w:r>
      <w:r w:rsidRPr="00C97ED4">
        <w:rPr>
          <w:rFonts w:ascii="Times New Roman" w:hAnsi="Times New Roman" w:cs="Times New Roman"/>
          <w:b/>
          <w:sz w:val="24"/>
          <w:szCs w:val="24"/>
        </w:rPr>
        <w:t>формы участия в капитале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Правительство часто владеет и управляет государственными предприятиями. В некоторых случаях правительство продает свои права компаниям, например, посредством приватизации, приобретения нового предприятия или увеличения собственной доли в этих предприятиях. Эти операции приводят к денежным притокам и оттокам в Казначействе и учитываются по данной </w:t>
      </w:r>
      <w:r w:rsidR="000C3DDA" w:rsidRPr="00C97ED4">
        <w:rPr>
          <w:rFonts w:ascii="Times New Roman" w:hAnsi="Times New Roman" w:cs="Times New Roman"/>
          <w:sz w:val="24"/>
          <w:szCs w:val="24"/>
        </w:rPr>
        <w:t>статье бюджетной классификации.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 xml:space="preserve">32151 Акции и </w:t>
      </w:r>
      <w:r w:rsidR="000C3DDA" w:rsidRPr="00C97ED4">
        <w:rPr>
          <w:rFonts w:ascii="Times New Roman" w:hAnsi="Times New Roman" w:cs="Times New Roman"/>
          <w:b/>
          <w:sz w:val="24"/>
          <w:szCs w:val="24"/>
        </w:rPr>
        <w:t>другие формы участия в капитале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321511 Продажа акций и</w:t>
      </w:r>
      <w:r w:rsidR="000C3DDA" w:rsidRPr="00C97ED4">
        <w:rPr>
          <w:rFonts w:ascii="Times New Roman" w:hAnsi="Times New Roman" w:cs="Times New Roman"/>
          <w:sz w:val="24"/>
          <w:szCs w:val="24"/>
        </w:rPr>
        <w:t xml:space="preserve"> других форм участия в капитале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w:t>
      </w:r>
      <w:r w:rsidR="000C3DDA" w:rsidRPr="00C97ED4">
        <w:rPr>
          <w:rFonts w:ascii="Times New Roman" w:hAnsi="Times New Roman" w:cs="Times New Roman"/>
          <w:sz w:val="24"/>
          <w:szCs w:val="24"/>
        </w:rPr>
        <w:t>51110 Продажа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32151190 Продажа</w:t>
      </w:r>
      <w:r w:rsidR="000C3DDA" w:rsidRPr="00C97ED4">
        <w:rPr>
          <w:rFonts w:ascii="Times New Roman" w:hAnsi="Times New Roman" w:cs="Times New Roman"/>
          <w:sz w:val="24"/>
          <w:szCs w:val="24"/>
        </w:rPr>
        <w:t xml:space="preserve"> других форм участия в капитале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321512 Приобретение акций и других форм участия в капитале</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32151210 Приобретение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32151290 Приобретение других форм участия в капитале</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3217 Прочая внутренняя дебиторская задолженнос</w:t>
      </w:r>
      <w:r w:rsidR="000C3DDA" w:rsidRPr="00C97ED4">
        <w:rPr>
          <w:rFonts w:ascii="Times New Roman" w:hAnsi="Times New Roman" w:cs="Times New Roman"/>
          <w:b/>
          <w:sz w:val="24"/>
          <w:szCs w:val="24"/>
        </w:rPr>
        <w:t>ть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Прочие расчеты (с дебиторами), причитающиеся Правительству, учитываются как дебиторская задолженность. Все внутренние финансовые активы, которые не были классифицированы выше, учитываются в данной статье, в том числе неиспользуемые в течение года средства, учитываемые на специальны</w:t>
      </w:r>
      <w:r w:rsidR="000C3DDA" w:rsidRPr="00C97ED4">
        <w:rPr>
          <w:rFonts w:ascii="Times New Roman" w:hAnsi="Times New Roman" w:cs="Times New Roman"/>
          <w:sz w:val="24"/>
          <w:szCs w:val="24"/>
        </w:rPr>
        <w:t>х счетах бюджетных учреждений.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32171 Прочая внутр</w:t>
      </w:r>
      <w:r w:rsidR="000C3DDA" w:rsidRPr="00C97ED4">
        <w:rPr>
          <w:rFonts w:ascii="Times New Roman" w:hAnsi="Times New Roman" w:cs="Times New Roman"/>
          <w:b/>
          <w:sz w:val="24"/>
          <w:szCs w:val="24"/>
        </w:rPr>
        <w:t>енняя дебиторская задолженность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321711 Погашение прочей внутр</w:t>
      </w:r>
      <w:r w:rsidR="000C3DDA" w:rsidRPr="00C97ED4">
        <w:rPr>
          <w:rFonts w:ascii="Times New Roman" w:hAnsi="Times New Roman" w:cs="Times New Roman"/>
          <w:sz w:val="24"/>
          <w:szCs w:val="24"/>
        </w:rPr>
        <w:t>енней дебиторской задолженности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32171110 Погашение прочей внутренней дебиторской задолженности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321712 Признание прочей внутр</w:t>
      </w:r>
      <w:r w:rsidR="000C3DDA" w:rsidRPr="00C97ED4">
        <w:rPr>
          <w:rFonts w:ascii="Times New Roman" w:hAnsi="Times New Roman" w:cs="Times New Roman"/>
          <w:sz w:val="24"/>
          <w:szCs w:val="24"/>
        </w:rPr>
        <w:t>енней дебиторской задолженности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32171210 Признание прочей внутр</w:t>
      </w:r>
      <w:r w:rsidR="000C3DDA" w:rsidRPr="00C97ED4">
        <w:rPr>
          <w:rFonts w:ascii="Times New Roman" w:hAnsi="Times New Roman" w:cs="Times New Roman"/>
          <w:sz w:val="24"/>
          <w:szCs w:val="24"/>
        </w:rPr>
        <w:t>енней дебиторской задолженности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3218 Стабилизационный фонд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статья включает поступления денежных средств в бюджет из Стабилизационного фонда Кыргызской Республики и перечисления денежных средств в Стабилизационный фонд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32181 Поступления денежных средств в бюджет из Стабилизационного фонда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321811 Поступления денежных средств в бюджет из Стабилизационного фонда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Относятся денежные средства, поступающие в бюджет из Стабилизационного фонда Кыргызской Республики. Средства перечисляются в бюджет в соответствии с Порядком формирования и использования Стабилизационного фонда определяемым Президентом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32181110 Поступления денежных средств в бюджет из Стабилизационного фонда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321812 Перечисления денежных средств в Стабилизационный фонд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Относятся перечисляемые в Стабилизационный фонд Кыргызской Республики денежные средства. Средства перечисляются в соответствии с Порядком формирования и использования Стабилизационного фонда определяемым Президентом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32181210 Перечисления денежных средств в Стабилизационный фонд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322 Внешние финансовые активы, указания в отношении внешних финансовых активов аналогичны с вн</w:t>
      </w:r>
      <w:r w:rsidR="000C3DDA" w:rsidRPr="00C97ED4">
        <w:rPr>
          <w:rFonts w:ascii="Times New Roman" w:hAnsi="Times New Roman" w:cs="Times New Roman"/>
          <w:b/>
          <w:sz w:val="24"/>
          <w:szCs w:val="24"/>
        </w:rPr>
        <w:t>утренними финансовыми активами.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 Обязательства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Обязательство – это долг или обязанность действовать или выполнять что-либо определенным образом.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Операции, которые приводят к увеличению обязательств, называются принятием обязательств. Операции, которые приводят к уменьшению обязательств, имеют различные названия: выплата, сокращение, выкуп, ликвидация или погашение Изменения обязательств могут быть представлены либо как совокупное их принятие и совокупное сокращение, либо как чистое принятие обязательств.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Включает получение и погашение всех обязательств Кабинетом Министров Кыргызской Республики, включая: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Выпуск долго- и краткосрочных ценных бумаг (ценные бумаги, приобретаемые Кабинетом Министров Кыргызской Республики, являются активом) Кабинетом Министров;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Заимствования Кабинетом Министров у в</w:t>
      </w:r>
      <w:r w:rsidR="000C3DDA" w:rsidRPr="00C97ED4">
        <w:rPr>
          <w:rFonts w:ascii="Times New Roman" w:hAnsi="Times New Roman" w:cs="Times New Roman"/>
          <w:sz w:val="24"/>
          <w:szCs w:val="24"/>
        </w:rPr>
        <w:t>нешних и внутренних кредиторов;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Прочая кредиторская задолженность, такая к</w:t>
      </w:r>
      <w:r w:rsidR="000C3DDA" w:rsidRPr="00C97ED4">
        <w:rPr>
          <w:rFonts w:ascii="Times New Roman" w:hAnsi="Times New Roman" w:cs="Times New Roman"/>
          <w:sz w:val="24"/>
          <w:szCs w:val="24"/>
        </w:rPr>
        <w:t>ак, расчеты за товары и услуги.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Делится на внутренние и внешние обязательства. Коды статей заимствований, получения и выпуска представляют притоки денежных средств в Казначейство, тогда как </w:t>
      </w:r>
      <w:r w:rsidRPr="00C97ED4">
        <w:rPr>
          <w:rFonts w:ascii="Times New Roman" w:hAnsi="Times New Roman" w:cs="Times New Roman"/>
          <w:sz w:val="24"/>
          <w:szCs w:val="24"/>
        </w:rPr>
        <w:lastRenderedPageBreak/>
        <w:t>коды погашения являются выплатами и представляют оттоки денежных средств из Казначейства. Основным пользователем данного компонента бюджетной классификации является Министерство финансов Кыргызской Республики с учетом его роли в финансовом менеджменте и бюджетном процессе, осуществляемой от имени Кабинета М</w:t>
      </w:r>
      <w:r w:rsidR="000C3DDA" w:rsidRPr="00C97ED4">
        <w:rPr>
          <w:rFonts w:ascii="Times New Roman" w:hAnsi="Times New Roman" w:cs="Times New Roman"/>
          <w:sz w:val="24"/>
          <w:szCs w:val="24"/>
        </w:rPr>
        <w:t>инистров Кыргызской Республики.</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 Внутренние обязательства</w:t>
      </w:r>
    </w:p>
    <w:p w:rsidR="00C623D2" w:rsidRPr="00C97ED4" w:rsidRDefault="000C3DDA"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3313 Ценные бумаги, кроме акций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33131 Государственные краткосрочные ценные бумаги,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предназначена для учета государственных казначейских векселей, казначейских обязательств и других долговых краткосрочных ценных бумаг, со сроком погашения до одного года эмитируемых Министерством финансов Кыргызской Республики и органами местного самоуправления.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331311 Выпуск государственных краткосрочных </w:t>
      </w:r>
      <w:r w:rsidR="000C3DDA" w:rsidRPr="00C97ED4">
        <w:rPr>
          <w:rFonts w:ascii="Times New Roman" w:hAnsi="Times New Roman" w:cs="Times New Roman"/>
          <w:sz w:val="24"/>
          <w:szCs w:val="24"/>
        </w:rPr>
        <w:t>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33131110 Выпуск государственных краткосрочных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33131190 Выпуск прочих государственных краткосрочных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331312 Погашение государственных краткосрочных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33131210 Погашение государственных краткосрочных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33131290 Погашение прочих государственных краткоср</w:t>
      </w:r>
      <w:r w:rsidR="000C3DDA" w:rsidRPr="00C97ED4">
        <w:rPr>
          <w:rFonts w:ascii="Times New Roman" w:hAnsi="Times New Roman" w:cs="Times New Roman"/>
          <w:sz w:val="24"/>
          <w:szCs w:val="24"/>
        </w:rPr>
        <w:t>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33131310 Обратный выкуп государственных краткосрочных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33132 Государственные долгосрочные ценные бумаги,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предназначена для учета государственных казначейских векселей, казначейских обязательств и других долговых долгосрочных ценных бумаг, со сроком погашения более одного года эмитируемые Министерством финансов Кыргызской Республики и органами местного самоуправления.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331321 Выпуск государственных долгоср</w:t>
      </w:r>
      <w:r w:rsidR="00C12EC2" w:rsidRPr="00C97ED4">
        <w:rPr>
          <w:rFonts w:ascii="Times New Roman" w:hAnsi="Times New Roman" w:cs="Times New Roman"/>
          <w:sz w:val="24"/>
          <w:szCs w:val="24"/>
        </w:rPr>
        <w:t>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33132110 Выпуск государственных долгосроч</w:t>
      </w:r>
      <w:r w:rsidR="00C12EC2" w:rsidRPr="00C97ED4">
        <w:rPr>
          <w:rFonts w:ascii="Times New Roman" w:hAnsi="Times New Roman" w:cs="Times New Roman"/>
          <w:sz w:val="24"/>
          <w:szCs w:val="24"/>
        </w:rPr>
        <w:t>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33132190 Выпуск прочих государственных долгосрочных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331322 Погашение государственных долгосрочных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33132210 Погашение государственных долгосроч</w:t>
      </w:r>
      <w:r w:rsidR="00C12EC2" w:rsidRPr="00C97ED4">
        <w:rPr>
          <w:rFonts w:ascii="Times New Roman" w:hAnsi="Times New Roman" w:cs="Times New Roman"/>
          <w:sz w:val="24"/>
          <w:szCs w:val="24"/>
        </w:rPr>
        <w:t>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33132290 Погашение прочих государственных долгосрочных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33132310 Обратный выкуп государственных долгосрочных ценных бумаг, кроме акций</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33133 Цифровые государственные ценные бумаги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предназначена для учета цифровых государственных ценных бумаг, казначейских обязательств эмитируемых Министерством финансов Кыргызской Республики.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331331 Выпуск цифровых государственных ценных бумаг</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33133110 Выпуск цифровых государственных ценных бумаг</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33133190 Выпуск прочих цифровых государственных ценных бумаг</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331332 Погашение цифровых государственных ценных бумаг</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33133210 Погашение цифровых государственных ценных бумаг</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33133290 Погашение прочих цифровых государственных ценных бумаг</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33134 Казначейские обязательства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Данная подстатья предназначена для учета казначейских обязательств, эмитируемых Министерством финансов Кыргызской Республики. Казначейские обязательства - двухлетняя ценная бумага Министерства финансов Кыргызской Республики, выпускаемая для урегулирования обязательств государственных органов.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331341 Выпуск казначейских обязательств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33134110 Выпуск казначейских обязательств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33134190 Выпуск прочих казначейских обязательств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331342 Погашение казначейских обязательств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33134210 Погашение казначейских обязательств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33134290 Погашение прочих казначейских обязательств</w:t>
      </w:r>
    </w:p>
    <w:p w:rsidR="00C623D2" w:rsidRPr="00C97ED4" w:rsidRDefault="00C12EC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3314 Внутренние заимствования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При заимствовании Кабинетом Министров Кыргызской Республики средств на внутреннем рынке, это является обязательством для Кабинета Министров. Заимствования делятся на заимствования от органов подведомственных Кабинету Министров и заимствования от предприятий, финансов</w:t>
      </w:r>
      <w:r w:rsidR="00C12EC2" w:rsidRPr="00C97ED4">
        <w:rPr>
          <w:rFonts w:ascii="Times New Roman" w:hAnsi="Times New Roman" w:cs="Times New Roman"/>
          <w:sz w:val="24"/>
          <w:szCs w:val="24"/>
        </w:rPr>
        <w:t>ых институтов и физических лиц.</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33141 Заимствования от других еди</w:t>
      </w:r>
      <w:r w:rsidR="00C12EC2" w:rsidRPr="00C97ED4">
        <w:rPr>
          <w:rFonts w:ascii="Times New Roman" w:hAnsi="Times New Roman" w:cs="Times New Roman"/>
          <w:b/>
          <w:sz w:val="24"/>
          <w:szCs w:val="24"/>
        </w:rPr>
        <w:t>ниц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331411 Получение заимствований от других еди</w:t>
      </w:r>
      <w:r w:rsidR="00C12EC2" w:rsidRPr="00C97ED4">
        <w:rPr>
          <w:rFonts w:ascii="Times New Roman" w:hAnsi="Times New Roman" w:cs="Times New Roman"/>
          <w:sz w:val="24"/>
          <w:szCs w:val="24"/>
        </w:rPr>
        <w:t>ниц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33141110 Получение заимствований от других единиц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33141190 Получение заимствований от других уровней местного бюджета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331412 Погашение заимствований другим единицам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33141210 Погашение заимствований другим единицам государственного управления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33141290 Погашение заимствований другими уровнями местного бюджета</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33142 Заимствования от предприятий, орг</w:t>
      </w:r>
      <w:r w:rsidR="00C12EC2" w:rsidRPr="00C97ED4">
        <w:rPr>
          <w:rFonts w:ascii="Times New Roman" w:hAnsi="Times New Roman" w:cs="Times New Roman"/>
          <w:b/>
          <w:sz w:val="24"/>
          <w:szCs w:val="24"/>
        </w:rPr>
        <w:t>анизаций, финансовых учреждений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331421 Получение заимствований от предприятий, орг</w:t>
      </w:r>
      <w:r w:rsidR="00C12EC2" w:rsidRPr="00C97ED4">
        <w:rPr>
          <w:rFonts w:ascii="Times New Roman" w:hAnsi="Times New Roman" w:cs="Times New Roman"/>
          <w:sz w:val="24"/>
          <w:szCs w:val="24"/>
        </w:rPr>
        <w:t>анизаций, финансовых учреждений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33142110 Получение заимствований от предприятий, организаций, финансовых учреждений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331422 Погашение заимствований предприятиям, организациям, финансовым учреждениям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33142210 Погашение заимствований предприятиям, организациям, финансовым учреждениям</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3317 Прочая внутре</w:t>
      </w:r>
      <w:r w:rsidR="00C12EC2" w:rsidRPr="00C97ED4">
        <w:rPr>
          <w:rFonts w:ascii="Times New Roman" w:hAnsi="Times New Roman" w:cs="Times New Roman"/>
          <w:b/>
          <w:sz w:val="24"/>
          <w:szCs w:val="24"/>
        </w:rPr>
        <w:t>нняя кредиторская задолженность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Прочие расчеты (долги), принадлежащие Кабинету Министров, учитываются как прочая кредиторская задолженность. Все внутренние обязательства, которые не были классифицированы ранее, учитываются в данной статье.</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33171 Прочая внутренняя кредиторская задолженность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331711 Прочая внутренняя кредиторская задолженность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33171110 Прочая внутренняя кредиторская задолженность</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331712 Погашение прочей внутренней кредиторской задолженности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33171210 Погашение прочей внутренней кредиторской задолженности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332 Внешние обязательства</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3324 Внешние заимствования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 тех случаях, когда Кабинет Министров заимствует средства на международном рынке, то это рассматривается как обязательство для Кабинета Министров.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Заимствования делятся на:</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двусторонние, например, Великобритания;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многосторонние, например, Всемирный банк;</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международные финансовые институты, например, международный банк;</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прочий внешний долг, например, заимствования у физического лица или нефинансовой международной организации.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33241 Двусторонние долговые соглашения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332411 Получение заимствований по двусторонним долговым соглашениям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33241110 Получение заимствований по двусторонним долговым соглашениям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332412 Погашение обязательств по двусторонним долговым соглашениям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lastRenderedPageBreak/>
        <w:t>33241210 Погашение обязательств по двусторонним долговым соглашениям</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33242 Многосторонние долговые соглашения</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332421 Получение заимствований по многосторонним долговым соглашениям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33242110 Получение заимствований по многосторонним долговым соглашениям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332422 Погашение обязательств по многосторонним долговым соглашениям</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33242210 Погашение обязательств по многосторонним долговым соглашениям</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33243 Иностранные финансовые институты</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332431 Получение заимствований от иностранных финансовых институтов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33243110 Получение заимствований от иностранных финансовых институтов</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332432 Погашение обязательств перед иностранными финансовыми институтами</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33243210 Погашение обязательств перед иностранными финансовыми институтами</w:t>
      </w:r>
    </w:p>
    <w:p w:rsidR="00C623D2" w:rsidRPr="00C97ED4" w:rsidRDefault="00C623D2" w:rsidP="00FD5488">
      <w:pPr>
        <w:pStyle w:val="tkTekst"/>
        <w:spacing w:after="0" w:line="240" w:lineRule="auto"/>
        <w:ind w:firstLine="709"/>
        <w:rPr>
          <w:rFonts w:ascii="Times New Roman" w:hAnsi="Times New Roman" w:cs="Times New Roman"/>
          <w:b/>
          <w:sz w:val="24"/>
          <w:szCs w:val="24"/>
        </w:rPr>
      </w:pPr>
      <w:r w:rsidRPr="00C97ED4">
        <w:rPr>
          <w:rFonts w:ascii="Times New Roman" w:hAnsi="Times New Roman" w:cs="Times New Roman"/>
          <w:b/>
          <w:sz w:val="24"/>
          <w:szCs w:val="24"/>
        </w:rPr>
        <w:t>33249 Прочий внешний долг</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332491 Получение прочих внешних заимствований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33249110 Получение прочих внешних заимствований</w:t>
      </w:r>
    </w:p>
    <w:p w:rsidR="00C623D2"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332492 Погашение прочих внешних заимствований</w:t>
      </w:r>
    </w:p>
    <w:p w:rsidR="00044631" w:rsidRPr="00C97ED4" w:rsidRDefault="00C623D2"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33249210 Погашение прочих внешних заимствований</w:t>
      </w:r>
    </w:p>
    <w:p w:rsidR="0001176B" w:rsidRPr="00C97ED4" w:rsidRDefault="0001176B" w:rsidP="00FD5488">
      <w:pPr>
        <w:pStyle w:val="tkTekst"/>
        <w:spacing w:after="0" w:line="240" w:lineRule="auto"/>
        <w:ind w:firstLine="709"/>
        <w:rPr>
          <w:rFonts w:ascii="Times New Roman" w:hAnsi="Times New Roman" w:cs="Times New Roman"/>
          <w:sz w:val="24"/>
          <w:szCs w:val="24"/>
        </w:rPr>
      </w:pPr>
    </w:p>
    <w:p w:rsidR="00044631" w:rsidRPr="00C97ED4" w:rsidRDefault="00044631" w:rsidP="00FD5488">
      <w:pPr>
        <w:pStyle w:val="tkZagolovok2"/>
        <w:spacing w:before="0" w:after="0" w:line="360" w:lineRule="auto"/>
        <w:ind w:left="0" w:right="0" w:firstLine="709"/>
        <w:rPr>
          <w:rFonts w:ascii="Times New Roman" w:hAnsi="Times New Roman" w:cs="Times New Roman"/>
        </w:rPr>
      </w:pPr>
      <w:bookmarkStart w:id="4" w:name="r4"/>
      <w:bookmarkEnd w:id="4"/>
      <w:r w:rsidRPr="00C97ED4">
        <w:rPr>
          <w:rFonts w:ascii="Times New Roman" w:hAnsi="Times New Roman" w:cs="Times New Roman"/>
        </w:rPr>
        <w:t>4. Функциональная классификация</w:t>
      </w:r>
    </w:p>
    <w:tbl>
      <w:tblPr>
        <w:tblW w:w="9640" w:type="dxa"/>
        <w:tblInd w:w="-34" w:type="dxa"/>
        <w:tblLook w:val="04A0" w:firstRow="1" w:lastRow="0" w:firstColumn="1" w:lastColumn="0" w:noHBand="0" w:noVBand="1"/>
      </w:tblPr>
      <w:tblGrid>
        <w:gridCol w:w="1000"/>
        <w:gridCol w:w="8640"/>
      </w:tblGrid>
      <w:tr w:rsidR="00D76E2C" w:rsidRPr="00C97ED4" w:rsidTr="00B44113">
        <w:trPr>
          <w:trHeight w:val="20"/>
        </w:trPr>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Код</w:t>
            </w:r>
          </w:p>
        </w:tc>
        <w:tc>
          <w:tcPr>
            <w:tcW w:w="8640" w:type="dxa"/>
            <w:tcBorders>
              <w:top w:val="single" w:sz="4" w:space="0" w:color="auto"/>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Наименование функции</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Государственные службы общего назначения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Исполнительные и законодательные органы, бюджетно-финансовые вопросы, международные отношения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70111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Исполнительные и законодательные органы</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70112</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Бюджетно-финансовые вопросы</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70113</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Международные отношения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7012</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Иностранная экономическая помощь</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70121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Иностранная экономическая помощь</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7013</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Общие службы</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70131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Общие вопросы кадрового обслуживания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70132</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Службы планирования и статистические службы общего назначения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70133</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общие службы</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70134</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Службы по переписи населения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7014</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Фундаментальные исследования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70141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Фундаментальные исследования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7015</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Научные исследования и опытно-конструкторские разработки, связанные с государственными службами общего назначения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70151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связанные с государственными службами общего назначения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7016</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Государственные службы общего назначения, не отнесенные к другим категориям</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70161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Выборы и проведение референдумов</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70162</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Драгоценные металлы</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70163</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учреждения общего назначения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70169</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услуги государственной службы общего назначения, не отнесенные к другим категориям</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7017</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Операции, связанные с государственным долгом и ценными бумагами</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70171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Операции, связанные с погашением государственного долга и ценных бумаг</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70172</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Основные суммы государственного долга и ценных бумаг</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7018</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Трансферты и ссуды местным бюджетам</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70181</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Выравнивающие трансферты</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lastRenderedPageBreak/>
              <w:t>70182</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Целевые трансферты</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70183</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Ссуды местным бюджетам</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70184</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Фонду обязательного медицинского страхования</w:t>
            </w:r>
          </w:p>
        </w:tc>
      </w:tr>
      <w:tr w:rsidR="00D76E2C"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70185</w:t>
            </w:r>
          </w:p>
        </w:tc>
        <w:tc>
          <w:tcPr>
            <w:tcW w:w="8640" w:type="dxa"/>
            <w:tcBorders>
              <w:top w:val="nil"/>
              <w:left w:val="nil"/>
              <w:bottom w:val="single" w:sz="4" w:space="0" w:color="auto"/>
              <w:right w:val="single" w:sz="4" w:space="0" w:color="auto"/>
            </w:tcBorders>
            <w:shd w:val="clear" w:color="auto" w:fill="auto"/>
            <w:vAlign w:val="center"/>
            <w:hideMark/>
          </w:tcPr>
          <w:p w:rsidR="00D76E2C" w:rsidRPr="00C97ED4" w:rsidRDefault="00D76E2C"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Социальному фонду</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Оборона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7022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Мероприятия по гражданской защите и чрезвычайным ситуациям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70221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Гражданская защита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70222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Чрезвычайные ситуации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70223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мероприятия по гражданской защите и чрезвычайным ситуациям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7023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Иностранная военная помощь</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70231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Иностранная военная помощь</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7024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Научные исследования и опытно-конструкторские разработки в области обороны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70241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в области обороны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Общественный порядок и безопасность</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F21130" w:rsidRDefault="000504D6" w:rsidP="000504D6">
            <w:pPr>
              <w:spacing w:after="0" w:line="240" w:lineRule="auto"/>
              <w:jc w:val="right"/>
              <w:rPr>
                <w:rFonts w:ascii="Times New Roman" w:eastAsia="Times New Roman" w:hAnsi="Times New Roman" w:cs="Times New Roman"/>
                <w:b/>
                <w:bCs/>
                <w:sz w:val="24"/>
                <w:szCs w:val="24"/>
                <w:lang w:eastAsia="ru-RU"/>
              </w:rPr>
            </w:pPr>
            <w:r w:rsidRPr="00F21130">
              <w:rPr>
                <w:rFonts w:ascii="Times New Roman" w:eastAsia="Times New Roman" w:hAnsi="Times New Roman" w:cs="Times New Roman"/>
                <w:b/>
                <w:bCs/>
                <w:sz w:val="24"/>
                <w:szCs w:val="24"/>
                <w:lang w:eastAsia="ru-RU"/>
              </w:rPr>
              <w:t>7031</w:t>
            </w:r>
          </w:p>
        </w:tc>
        <w:tc>
          <w:tcPr>
            <w:tcW w:w="8640" w:type="dxa"/>
            <w:tcBorders>
              <w:top w:val="nil"/>
              <w:left w:val="nil"/>
              <w:bottom w:val="single" w:sz="4" w:space="0" w:color="auto"/>
              <w:right w:val="single" w:sz="4" w:space="0" w:color="auto"/>
            </w:tcBorders>
            <w:shd w:val="clear" w:color="auto" w:fill="auto"/>
            <w:vAlign w:val="center"/>
            <w:hideMark/>
          </w:tcPr>
          <w:p w:rsidR="000504D6" w:rsidRPr="00F21130" w:rsidRDefault="000504D6" w:rsidP="000504D6">
            <w:pPr>
              <w:spacing w:after="0" w:line="240" w:lineRule="auto"/>
              <w:rPr>
                <w:rFonts w:ascii="Times New Roman" w:eastAsia="Times New Roman" w:hAnsi="Times New Roman" w:cs="Times New Roman"/>
                <w:b/>
                <w:bCs/>
                <w:sz w:val="24"/>
                <w:szCs w:val="24"/>
                <w:lang w:eastAsia="ru-RU"/>
              </w:rPr>
            </w:pPr>
            <w:r w:rsidRPr="00F21130">
              <w:rPr>
                <w:rFonts w:ascii="Times New Roman" w:eastAsia="Times New Roman" w:hAnsi="Times New Roman" w:cs="Times New Roman"/>
                <w:b/>
                <w:bCs/>
                <w:sz w:val="24"/>
                <w:szCs w:val="24"/>
                <w:lang w:eastAsia="ru-RU"/>
              </w:rPr>
              <w:t>Правоохранительные органы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70314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Таможенные органы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70316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Службы финансовой полиции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Пожарная охрана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70321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Пожарная охрана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Суды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70331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Конституционный суд</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70332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Верховный суд</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70333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Судебные органы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70334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Мероприятия по представлению интересов в судах</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70336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Мероприятия по обеспечению исполнения уголовных наказаний, не связанных с изоляцией</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70337</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Омбудсмен</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70338</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Прокуратура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70339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услуги судебных органов</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Тюрьмы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70341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Тюрьмы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Вопросы общественного порядка и безопасности,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70364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Исполнение решений суда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70365</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0504D6">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Мероприятия по предупреждению жестокого обращения</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Экономические вопросы</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7041</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Общие экономические вопросы и делимитация границ</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70411</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Общие экономические вопросы</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70412</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Делимитация границ</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70413</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Мероприятия в рамках Всемирной торговой организации</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7042</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Сельское хозяйство, лесное хозяйство, рыболовство и охота</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70421</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Сельское хозяйство</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70422</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Лесное хозяйство</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70423</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Рыболовство и охота</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70424</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Водное хозяйство и мелиорация</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70429</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услуги сельского хозяйства</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7043</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Топливо и энергетика</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70431</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Уголь и другие виды твердого минерального топлива</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70432</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Нефть и природный газ</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70435</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Тепло- и электроэнергетика</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7044</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Горнодобывающая промышленность, обрабатывающая промышленность и строительство</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70441</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Добыча минеральных ресурсов, за исключением минерального топлива</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70442</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Обрабатывающаяся промышленность</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70443</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Строительство</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70444</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услуги в горнодобывающей промышленности, обрабатывающей промышленности и строительстве</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7045</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Транспорт</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70451</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Автодорожный транспорт</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70452</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Водный транспорт</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70453</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Железнодорожный транспорт</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70454</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Воздушный транспорт</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70455</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Трубопроводы и другие транспортные системы</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70459</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транспортные услуги</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7046</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Связь</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A41964" w:rsidRDefault="002602C7" w:rsidP="00F662BA">
            <w:pPr>
              <w:spacing w:after="0" w:line="240" w:lineRule="auto"/>
              <w:jc w:val="right"/>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70461</w:t>
            </w:r>
          </w:p>
        </w:tc>
        <w:tc>
          <w:tcPr>
            <w:tcW w:w="8640" w:type="dxa"/>
            <w:tcBorders>
              <w:top w:val="nil"/>
              <w:left w:val="nil"/>
              <w:bottom w:val="single" w:sz="4" w:space="0" w:color="auto"/>
              <w:right w:val="single" w:sz="4" w:space="0" w:color="auto"/>
            </w:tcBorders>
            <w:shd w:val="clear" w:color="auto" w:fill="auto"/>
            <w:vAlign w:val="center"/>
            <w:hideMark/>
          </w:tcPr>
          <w:p w:rsidR="002602C7" w:rsidRPr="00A41964" w:rsidRDefault="002602C7" w:rsidP="00F662BA">
            <w:pPr>
              <w:spacing w:after="0" w:line="240" w:lineRule="auto"/>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Фельдслужба</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70462</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Информационно-коммуникационные технологии</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70469</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услуги связи</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7047</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Другие отрасли экономической деятельности</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70473</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Туризм</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7048</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Научные исследования и опытно-конструкторские разработки, связанные с экономической деятельностью</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70481</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связанные с общими экономическими вопросами</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70482</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в области сельского хозяйства, лесного хозяйства, рыболовства и охоты</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70483</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в области топлива и энергетики</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70484</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связанные с горнодобывающей промышленностью, обрабатывающей промышленностью и строительством</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70485</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в области транспорта</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70486</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в области связи</w:t>
            </w:r>
          </w:p>
        </w:tc>
      </w:tr>
      <w:tr w:rsidR="002602C7" w:rsidRPr="00C97ED4" w:rsidTr="00F662BA">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70487</w:t>
            </w:r>
          </w:p>
        </w:tc>
        <w:tc>
          <w:tcPr>
            <w:tcW w:w="8640" w:type="dxa"/>
            <w:tcBorders>
              <w:top w:val="nil"/>
              <w:left w:val="nil"/>
              <w:bottom w:val="single" w:sz="4" w:space="0" w:color="auto"/>
              <w:right w:val="single" w:sz="4" w:space="0" w:color="auto"/>
            </w:tcBorders>
            <w:shd w:val="clear" w:color="auto" w:fill="auto"/>
            <w:vAlign w:val="center"/>
            <w:hideMark/>
          </w:tcPr>
          <w:p w:rsidR="002602C7" w:rsidRPr="00C97ED4" w:rsidRDefault="002602C7" w:rsidP="00F662BA">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связанные с другими отраслями экономической деятельности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Экономические вопросы,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70491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Экономические вопросы,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70499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услуги по экономическим вопросам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Охрана окружающей среды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Организация сбора и удаления отходов</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70511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Организация сбора и удаления отходов</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70512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Дезактивация и захоронение радиоактивных отходов</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Удаление и очистка сточных вод</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70521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Удаление и очистка сточных вод</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Борьба с загрязнением окружающей среды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70531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Борьба с загрязнением окружающей среды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Защита биоразнообразия и охрана ландшафта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70541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Природные парки и заповедники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70542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Охрана животных</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70543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Охрана растений</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70544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Противоэпизоотические мероприятия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70545</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Ветеринарная диагностика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70546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Химизация, защита и карантин растений</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70549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услуги по защите биоразнообразия и охране ландшафта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7055</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Научные исследования и опытно-конструкторские разработки в области охраны окружающей среды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70551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в области охраны окружающей среды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Вопросы охраны окружающей среды,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70561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Вопросы охраны окружающей среды,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70569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услуги по охране окружающей среды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Жилищные и коммунальные услуги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Жилищные и коммунальные услуги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70621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Вопросы коммунального развития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70622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Теплокоммунэнерго</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70624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Комбинаты коммунальных предприятий и ритуальных услуг</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70629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жилищные и коммунальные услуги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Водоснабжение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70631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Водоснабжение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Освещение улиц</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70641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Освещение улиц</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Жилищные и коммунальные услуги,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70661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Жилищные и коммунальные услуги,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70669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жилищные и коммунальные услуги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Здравоохранение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Медицинские изделия, оборудование и аппаратура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70711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Медицинские изделия, оборудование и аппаратура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Амбулаторные услуги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70721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Медицинские услуги общего профиля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70722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Специализированные медицинские услуги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70723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Стоматологические услуги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Услуги больниц</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A41964" w:rsidRDefault="000504D6" w:rsidP="00FD5488">
            <w:pPr>
              <w:spacing w:after="0" w:line="240" w:lineRule="auto"/>
              <w:jc w:val="right"/>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70731</w:t>
            </w:r>
          </w:p>
        </w:tc>
        <w:tc>
          <w:tcPr>
            <w:tcW w:w="8640" w:type="dxa"/>
            <w:tcBorders>
              <w:top w:val="nil"/>
              <w:left w:val="nil"/>
              <w:bottom w:val="single" w:sz="4" w:space="0" w:color="auto"/>
              <w:right w:val="single" w:sz="4" w:space="0" w:color="auto"/>
            </w:tcBorders>
            <w:shd w:val="clear" w:color="auto" w:fill="auto"/>
            <w:vAlign w:val="center"/>
            <w:hideMark/>
          </w:tcPr>
          <w:p w:rsidR="000504D6" w:rsidRPr="00A41964" w:rsidRDefault="000504D6" w:rsidP="00FD5488">
            <w:pPr>
              <w:spacing w:after="0" w:line="240" w:lineRule="auto"/>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Услуги больниц общего профиля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A41964" w:rsidRDefault="000504D6" w:rsidP="00FD5488">
            <w:pPr>
              <w:spacing w:after="0" w:line="240" w:lineRule="auto"/>
              <w:jc w:val="right"/>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70732</w:t>
            </w:r>
          </w:p>
        </w:tc>
        <w:tc>
          <w:tcPr>
            <w:tcW w:w="8640" w:type="dxa"/>
            <w:tcBorders>
              <w:top w:val="nil"/>
              <w:left w:val="nil"/>
              <w:bottom w:val="single" w:sz="4" w:space="0" w:color="auto"/>
              <w:right w:val="single" w:sz="4" w:space="0" w:color="auto"/>
            </w:tcBorders>
            <w:shd w:val="clear" w:color="auto" w:fill="auto"/>
            <w:vAlign w:val="center"/>
            <w:hideMark/>
          </w:tcPr>
          <w:p w:rsidR="000504D6" w:rsidRPr="00A41964" w:rsidRDefault="000504D6" w:rsidP="00FD5488">
            <w:pPr>
              <w:spacing w:after="0" w:line="240" w:lineRule="auto"/>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Услуги специализированных больниц</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A41964" w:rsidRDefault="000504D6" w:rsidP="00FD5488">
            <w:pPr>
              <w:spacing w:after="0" w:line="240" w:lineRule="auto"/>
              <w:jc w:val="right"/>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70733</w:t>
            </w:r>
          </w:p>
        </w:tc>
        <w:tc>
          <w:tcPr>
            <w:tcW w:w="8640" w:type="dxa"/>
            <w:tcBorders>
              <w:top w:val="nil"/>
              <w:left w:val="nil"/>
              <w:bottom w:val="single" w:sz="4" w:space="0" w:color="auto"/>
              <w:right w:val="single" w:sz="4" w:space="0" w:color="auto"/>
            </w:tcBorders>
            <w:shd w:val="clear" w:color="auto" w:fill="auto"/>
            <w:vAlign w:val="center"/>
            <w:hideMark/>
          </w:tcPr>
          <w:p w:rsidR="000504D6" w:rsidRPr="00A41964" w:rsidRDefault="000504D6" w:rsidP="00FD5488">
            <w:pPr>
              <w:spacing w:after="0" w:line="240" w:lineRule="auto"/>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Услуги медицинских центров, гинекологических больниц и родильных домов</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A41964" w:rsidRDefault="000504D6" w:rsidP="00FD5488">
            <w:pPr>
              <w:spacing w:after="0" w:line="240" w:lineRule="auto"/>
              <w:jc w:val="right"/>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70734</w:t>
            </w:r>
          </w:p>
        </w:tc>
        <w:tc>
          <w:tcPr>
            <w:tcW w:w="8640" w:type="dxa"/>
            <w:tcBorders>
              <w:top w:val="nil"/>
              <w:left w:val="nil"/>
              <w:bottom w:val="single" w:sz="4" w:space="0" w:color="auto"/>
              <w:right w:val="single" w:sz="4" w:space="0" w:color="auto"/>
            </w:tcBorders>
            <w:shd w:val="clear" w:color="auto" w:fill="auto"/>
            <w:vAlign w:val="center"/>
            <w:hideMark/>
          </w:tcPr>
          <w:p w:rsidR="000504D6" w:rsidRPr="00A41964" w:rsidRDefault="000504D6" w:rsidP="00FD5488">
            <w:pPr>
              <w:spacing w:after="0" w:line="240" w:lineRule="auto"/>
              <w:rPr>
                <w:rFonts w:ascii="Times New Roman" w:eastAsia="Times New Roman" w:hAnsi="Times New Roman" w:cs="Times New Roman"/>
                <w:sz w:val="24"/>
                <w:szCs w:val="24"/>
                <w:lang w:eastAsia="ru-RU"/>
              </w:rPr>
            </w:pPr>
            <w:r w:rsidRPr="00A41964">
              <w:rPr>
                <w:rFonts w:ascii="Times New Roman" w:eastAsia="Times New Roman" w:hAnsi="Times New Roman" w:cs="Times New Roman"/>
                <w:sz w:val="24"/>
                <w:szCs w:val="24"/>
                <w:lang w:eastAsia="ru-RU"/>
              </w:rPr>
              <w:t>Услуги санаториев и домов для выздоравливающих</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70735</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больниц и центров восстановительного лечения для детей</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Услуги в области здравоохранения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70741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Станции скорой и неотложной помощи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70742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Станции переливания крови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70743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Санитарно-эпидемиологические станции и центры карантинных и опасных инфекций</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70744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Дезинфекционные станции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70745</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Мероприятия по борьбе с эпидемиями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70746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Дома ребенка, комнаты матери и ребенка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70747</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Центры по борьбе со СПИДом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70748</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Центры здоровья и мероприятия по санитарному просвещению</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70749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услуги в области здравоохранения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7075</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Научные исследования и опытно-конструкторские разработки в области здравоохранения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70751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в области здравоохранения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Вопросы здравоохранения,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70761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Вопросы здравоохранения,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70769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услуги в области здравоохранения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Отдых, спорт, культура и религия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Услуги по организации отдыха и занятий спортом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70811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Содержание и управление использованием спортивных объектов и объектов отдыха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70812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Спортивные учреждения и центры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70813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связанные с организацией спортивных мероприятий</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7082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Услуги в области культуры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70821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Библиотеки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70822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Музеи и выставки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70823</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Дворцы и дома культуры, клубы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70824</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Театры, кинотеатры, филармонии, музыкальные коллективы, ансамбли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70825</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Прочие мероприятия по культуре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7083</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Услуги, связанные с радио- и телевизионным вещанием и издательским делом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70831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Телерадиовещательные компании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70832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Издательства и редакции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7084</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Услуги, связанные с религией, и другие общественные услуги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70841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Услуги, связанные с религией, и другие общественные услуги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7085</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Научные исследования и опытно-конструкторские разработки в области отдыха, культуры и религии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70851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Научные исследования и опытно-конструкторские разработки в области отдыха, культуры и религии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7086</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Вопросы отдыха, спорта, культуры и религии,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70861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Услуги, связанные с реализацией молодежной политики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70862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Вопросы отдыха, спорта, культуры и религии,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70863</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Прочие услуги по вопросам отдыха, спорта, культуры и религии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70868</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Другие услуги по вопросам спорта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70869</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Другие услуги по вопросам отдыха, культуры и религии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709</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Образование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7091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Дошкольное образование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70911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Дошкольное образование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7092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Среднее образование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70921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Среднее образование - общеобразовательные программы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70922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Среднее профессионально-техническое образование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70923</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Начальное образование - Общеобразовательные программы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7093</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Продолженное среднее образование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70931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Продолженное среднее образование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7094</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Высшее образование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70941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Высшее образование, не ведущее к получению диплома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70942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Университеты и другие учебные заведения, дающие высшее образование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7095</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Образование, не подразделенное по ступеням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70951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Дополнительное образование и методическая работа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70952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Повышение квалификации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7096</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Вспомогательные услуги в системе образования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70961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Учреждения/мероприятия по внешкольной работе с детьми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70962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Детские дома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70963</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Музыкальные школы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70964</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Специальные детские учебные учреждения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70965</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Детские оздоровительные организации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7097</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Научные исследования и опытно-конструкторские разработки в области образования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70971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Научные исследования и опытно-конструкторские разработки в области образования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7098</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Вопросы образования,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70981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Вопросы образования,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70988</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Другие услуги в области дошкольного образования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70989</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Другие услуги в области среднего и высшего образования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710</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Социальная защита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7101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Заболевания и нетрудоспособность</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71011</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Заболевания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71012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sz w:val="24"/>
                <w:szCs w:val="24"/>
                <w:lang w:eastAsia="ru-RU"/>
              </w:rPr>
            </w:pPr>
            <w:r w:rsidRPr="00CD1084">
              <w:rPr>
                <w:rFonts w:ascii="Times New Roman" w:eastAsia="Times New Roman" w:hAnsi="Times New Roman" w:cs="Times New Roman"/>
                <w:sz w:val="24"/>
                <w:szCs w:val="24"/>
                <w:lang w:eastAsia="ru-RU"/>
              </w:rPr>
              <w:t>Нетрудоспособность</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jc w:val="right"/>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7102</w:t>
            </w:r>
          </w:p>
        </w:tc>
        <w:tc>
          <w:tcPr>
            <w:tcW w:w="8640" w:type="dxa"/>
            <w:tcBorders>
              <w:top w:val="nil"/>
              <w:left w:val="nil"/>
              <w:bottom w:val="single" w:sz="4" w:space="0" w:color="auto"/>
              <w:right w:val="single" w:sz="4" w:space="0" w:color="auto"/>
            </w:tcBorders>
            <w:shd w:val="clear" w:color="auto" w:fill="auto"/>
            <w:vAlign w:val="center"/>
            <w:hideMark/>
          </w:tcPr>
          <w:p w:rsidR="000504D6" w:rsidRPr="00CD1084" w:rsidRDefault="000504D6" w:rsidP="00FD5488">
            <w:pPr>
              <w:spacing w:after="0" w:line="240" w:lineRule="auto"/>
              <w:rPr>
                <w:rFonts w:ascii="Times New Roman" w:eastAsia="Times New Roman" w:hAnsi="Times New Roman" w:cs="Times New Roman"/>
                <w:b/>
                <w:bCs/>
                <w:sz w:val="24"/>
                <w:szCs w:val="24"/>
                <w:lang w:eastAsia="ru-RU"/>
              </w:rPr>
            </w:pPr>
            <w:r w:rsidRPr="00CD1084">
              <w:rPr>
                <w:rFonts w:ascii="Times New Roman" w:eastAsia="Times New Roman" w:hAnsi="Times New Roman" w:cs="Times New Roman"/>
                <w:b/>
                <w:bCs/>
                <w:sz w:val="24"/>
                <w:szCs w:val="24"/>
                <w:lang w:eastAsia="ru-RU"/>
              </w:rPr>
              <w:t>Старость</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71021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Дома престарелых</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71022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Социальный фонд</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71023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делами ветеранов войны и труда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Иждивенцы, оставшиеся без кормильца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71031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Иждивенцы, оставшиеся без кормильца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7104</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Семья и дети</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71041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Детские учреждения-интернаты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71042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учреждения интернатского типа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71049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Прочие услуги по вопросам семьи и детей</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7105</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Безработица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71051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Безработица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7106</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Жилье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71061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Жилье</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7107</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Вопросы социальной неустроенности,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71071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Вопросы социальной неустроенности,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7108</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Научные исследования и опытно-конструкторские разработки в области социальной защиты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71081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Научные исследования и опытно-конструкторские разработки в области социальной защиты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Вопросы социальной защиты, не отнесенные к другим категориям</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71091</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Мероприятия по социальной защите населения</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71092</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Отделы социальной защиты и выплатные центры</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71093</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Услуги социальной защиты, оказываемые не через учреждения интернатского типа</w:t>
            </w:r>
          </w:p>
        </w:tc>
      </w:tr>
      <w:tr w:rsidR="000504D6" w:rsidRPr="00C97ED4" w:rsidTr="00B44113">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71099</w:t>
            </w:r>
          </w:p>
        </w:tc>
        <w:tc>
          <w:tcPr>
            <w:tcW w:w="8640" w:type="dxa"/>
            <w:tcBorders>
              <w:top w:val="nil"/>
              <w:left w:val="nil"/>
              <w:bottom w:val="single" w:sz="4" w:space="0" w:color="auto"/>
              <w:right w:val="single" w:sz="4" w:space="0" w:color="auto"/>
            </w:tcBorders>
            <w:shd w:val="clear" w:color="auto" w:fill="auto"/>
            <w:vAlign w:val="center"/>
            <w:hideMark/>
          </w:tcPr>
          <w:p w:rsidR="000504D6" w:rsidRPr="00C97ED4" w:rsidRDefault="000504D6"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Другие услуги в области социальной защиты</w:t>
            </w:r>
          </w:p>
        </w:tc>
      </w:tr>
    </w:tbl>
    <w:p w:rsidR="007C562C" w:rsidRPr="00C97ED4" w:rsidRDefault="007C562C" w:rsidP="00FD5488">
      <w:pPr>
        <w:pStyle w:val="tkZagolovok4"/>
        <w:spacing w:before="0" w:after="0" w:line="240" w:lineRule="auto"/>
        <w:ind w:left="0" w:right="0" w:firstLine="709"/>
        <w:rPr>
          <w:rFonts w:ascii="Times New Roman" w:hAnsi="Times New Roman" w:cs="Times New Roman"/>
        </w:rPr>
      </w:pPr>
    </w:p>
    <w:p w:rsidR="00044631" w:rsidRPr="00C97ED4" w:rsidRDefault="00044631" w:rsidP="00FD5488">
      <w:pPr>
        <w:pStyle w:val="tkZagolovok4"/>
        <w:spacing w:before="0" w:after="0" w:line="240" w:lineRule="auto"/>
        <w:ind w:left="0" w:right="0" w:firstLine="709"/>
        <w:rPr>
          <w:rFonts w:ascii="Times New Roman" w:hAnsi="Times New Roman" w:cs="Times New Roman"/>
        </w:rPr>
      </w:pPr>
      <w:r w:rsidRPr="00C97ED4">
        <w:rPr>
          <w:rFonts w:ascii="Times New Roman" w:hAnsi="Times New Roman" w:cs="Times New Roman"/>
        </w:rPr>
        <w:t>Указания по применению функциональной классификации</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Функциональная классификация разработана на основе Классификации функций органов государственного управления (КФОГУ) в соответствии с нормами СГФ 2001 года, а также с учетом указаний и рекомендаций консультантов Всемирного банка по их руководству и применению в Кыргызской Республике. Функциональная классификация обеспечивает к</w:t>
      </w:r>
      <w:r w:rsidR="00DC5F08" w:rsidRPr="00C97ED4">
        <w:rPr>
          <w:rFonts w:ascii="Times New Roman" w:hAnsi="Times New Roman" w:cs="Times New Roman"/>
          <w:sz w:val="24"/>
          <w:szCs w:val="24"/>
        </w:rPr>
        <w:t>лассификацию расходов органов го</w:t>
      </w:r>
      <w:r w:rsidRPr="00C97ED4">
        <w:rPr>
          <w:rFonts w:ascii="Times New Roman" w:hAnsi="Times New Roman" w:cs="Times New Roman"/>
          <w:sz w:val="24"/>
          <w:szCs w:val="24"/>
        </w:rPr>
        <w:t>сударственного управления, органов местного самоуправления, органи</w:t>
      </w:r>
      <w:r w:rsidR="00DC5F08" w:rsidRPr="00C97ED4">
        <w:rPr>
          <w:rFonts w:ascii="Times New Roman" w:hAnsi="Times New Roman" w:cs="Times New Roman"/>
          <w:sz w:val="24"/>
          <w:szCs w:val="24"/>
        </w:rPr>
        <w:t>заций ФОМС и Социального фонда.</w:t>
      </w:r>
      <w:r w:rsidRPr="00C97ED4">
        <w:rPr>
          <w:rFonts w:ascii="Times New Roman" w:hAnsi="Times New Roman" w:cs="Times New Roman"/>
          <w:sz w:val="24"/>
          <w:szCs w:val="24"/>
        </w:rPr>
        <w:t xml:space="preserve"> Она представляет собой кла</w:t>
      </w:r>
      <w:r w:rsidR="00074E8F" w:rsidRPr="00C97ED4">
        <w:rPr>
          <w:rFonts w:ascii="Times New Roman" w:hAnsi="Times New Roman" w:cs="Times New Roman"/>
          <w:sz w:val="24"/>
          <w:szCs w:val="24"/>
        </w:rPr>
        <w:t>ссификацию расходов по целя</w:t>
      </w:r>
      <w:r w:rsidR="00DC5F08" w:rsidRPr="00C97ED4">
        <w:rPr>
          <w:rFonts w:ascii="Times New Roman" w:hAnsi="Times New Roman" w:cs="Times New Roman"/>
          <w:sz w:val="24"/>
          <w:szCs w:val="24"/>
        </w:rPr>
        <w:t>м.</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Функциональная классифик</w:t>
      </w:r>
      <w:r w:rsidR="00DC5F08" w:rsidRPr="00C97ED4">
        <w:rPr>
          <w:rFonts w:ascii="Times New Roman" w:hAnsi="Times New Roman" w:cs="Times New Roman"/>
          <w:sz w:val="24"/>
          <w:szCs w:val="24"/>
        </w:rPr>
        <w:t>ация имеет 5-и позиционный код</w:t>
      </w:r>
    </w:p>
    <w:p w:rsidR="00044631" w:rsidRPr="00C97ED4" w:rsidRDefault="00044631" w:rsidP="00FD5488">
      <w:pPr>
        <w:pStyle w:val="tkTekst"/>
        <w:spacing w:after="0" w:line="240" w:lineRule="auto"/>
        <w:ind w:firstLine="0"/>
        <w:rPr>
          <w:rFonts w:ascii="Times New Roman" w:hAnsi="Times New Roman" w:cs="Times New Roman"/>
          <w:sz w:val="24"/>
          <w:szCs w:val="24"/>
        </w:rPr>
      </w:pPr>
    </w:p>
    <w:tbl>
      <w:tblPr>
        <w:tblW w:w="0" w:type="auto"/>
        <w:tblInd w:w="1188" w:type="dxa"/>
        <w:tblCellMar>
          <w:left w:w="0" w:type="dxa"/>
          <w:right w:w="0" w:type="dxa"/>
        </w:tblCellMar>
        <w:tblLook w:val="04A0" w:firstRow="1" w:lastRow="0" w:firstColumn="1" w:lastColumn="0" w:noHBand="0" w:noVBand="1"/>
      </w:tblPr>
      <w:tblGrid>
        <w:gridCol w:w="1914"/>
        <w:gridCol w:w="1914"/>
        <w:gridCol w:w="1914"/>
      </w:tblGrid>
      <w:tr w:rsidR="00AA6237" w:rsidRPr="00C97ED4" w:rsidTr="00044631">
        <w:tc>
          <w:tcPr>
            <w:tcW w:w="19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ХXX</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Х</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Х</w:t>
            </w:r>
          </w:p>
        </w:tc>
      </w:tr>
    </w:tbl>
    <w:p w:rsidR="00044631" w:rsidRPr="00C97ED4" w:rsidRDefault="00604BBA" w:rsidP="00FD5488">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FE3269">
        <w:rPr>
          <w:rFonts w:ascii="Times New Roman" w:hAnsi="Times New Roman" w:cs="Times New Roman"/>
          <w:sz w:val="24"/>
          <w:szCs w:val="24"/>
        </w:rPr>
        <w:t xml:space="preserve"> </w:t>
      </w:r>
      <w:r w:rsidR="00B44113">
        <w:rPr>
          <w:rFonts w:ascii="Times New Roman" w:hAnsi="Times New Roman" w:cs="Times New Roman"/>
          <w:sz w:val="24"/>
          <w:szCs w:val="24"/>
        </w:rPr>
        <w:t xml:space="preserve"> </w:t>
      </w:r>
      <w:r>
        <w:rPr>
          <w:rFonts w:ascii="Times New Roman" w:hAnsi="Times New Roman" w:cs="Times New Roman"/>
          <w:sz w:val="24"/>
          <w:szCs w:val="24"/>
        </w:rPr>
        <w:t xml:space="preserve">  </w:t>
      </w:r>
      <w:r w:rsidR="00044631" w:rsidRPr="00C97ED4">
        <w:rPr>
          <w:rFonts w:ascii="Times New Roman" w:hAnsi="Times New Roman" w:cs="Times New Roman"/>
          <w:sz w:val="24"/>
          <w:szCs w:val="24"/>
        </w:rPr>
        <w:t>|</w:t>
      </w:r>
      <w:r>
        <w:rPr>
          <w:rFonts w:ascii="Times New Roman" w:hAnsi="Times New Roman" w:cs="Times New Roman"/>
          <w:sz w:val="24"/>
          <w:szCs w:val="24"/>
        </w:rPr>
        <w:t xml:space="preserve">                     </w:t>
      </w:r>
      <w:r w:rsidR="00FE3269">
        <w:rPr>
          <w:rFonts w:ascii="Times New Roman" w:hAnsi="Times New Roman" w:cs="Times New Roman"/>
          <w:sz w:val="24"/>
          <w:szCs w:val="24"/>
        </w:rPr>
        <w:t xml:space="preserve"> </w:t>
      </w:r>
      <w:r>
        <w:rPr>
          <w:rFonts w:ascii="Times New Roman" w:hAnsi="Times New Roman" w:cs="Times New Roman"/>
          <w:sz w:val="24"/>
          <w:szCs w:val="24"/>
        </w:rPr>
        <w:t xml:space="preserve">    </w:t>
      </w:r>
      <w:r w:rsidR="00044631" w:rsidRPr="00C97ED4">
        <w:rPr>
          <w:rFonts w:ascii="Times New Roman" w:hAnsi="Times New Roman" w:cs="Times New Roman"/>
          <w:sz w:val="24"/>
          <w:szCs w:val="24"/>
        </w:rPr>
        <w:t>|</w:t>
      </w:r>
      <w:r w:rsidR="00FE3269">
        <w:rPr>
          <w:rFonts w:ascii="Times New Roman" w:hAnsi="Times New Roman" w:cs="Times New Roman"/>
          <w:sz w:val="24"/>
          <w:szCs w:val="24"/>
        </w:rPr>
        <w:t xml:space="preserve">                      </w:t>
      </w:r>
      <w:r>
        <w:rPr>
          <w:rFonts w:ascii="Times New Roman" w:hAnsi="Times New Roman" w:cs="Times New Roman"/>
          <w:sz w:val="24"/>
          <w:szCs w:val="24"/>
        </w:rPr>
        <w:t xml:space="preserve"> </w:t>
      </w:r>
      <w:r w:rsidR="00B44113">
        <w:rPr>
          <w:rFonts w:ascii="Times New Roman" w:hAnsi="Times New Roman" w:cs="Times New Roman"/>
          <w:sz w:val="24"/>
          <w:szCs w:val="24"/>
        </w:rPr>
        <w:t xml:space="preserve">   </w:t>
      </w:r>
      <w:r>
        <w:rPr>
          <w:rFonts w:ascii="Times New Roman" w:hAnsi="Times New Roman" w:cs="Times New Roman"/>
          <w:sz w:val="24"/>
          <w:szCs w:val="24"/>
        </w:rPr>
        <w:t xml:space="preserve">   </w:t>
      </w:r>
      <w:r w:rsidR="00044631" w:rsidRPr="00C97ED4">
        <w:rPr>
          <w:rFonts w:ascii="Times New Roman" w:hAnsi="Times New Roman" w:cs="Times New Roman"/>
          <w:sz w:val="24"/>
          <w:szCs w:val="24"/>
        </w:rPr>
        <w:t>|</w:t>
      </w:r>
    </w:p>
    <w:p w:rsidR="00044631" w:rsidRPr="00C97ED4" w:rsidRDefault="00604BBA" w:rsidP="00FD5488">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B44113">
        <w:rPr>
          <w:rFonts w:ascii="Times New Roman" w:hAnsi="Times New Roman" w:cs="Times New Roman"/>
          <w:sz w:val="24"/>
          <w:szCs w:val="24"/>
        </w:rPr>
        <w:t xml:space="preserve">   </w:t>
      </w:r>
      <w:r w:rsidR="00FE3269">
        <w:rPr>
          <w:rFonts w:ascii="Times New Roman" w:hAnsi="Times New Roman" w:cs="Times New Roman"/>
          <w:sz w:val="24"/>
          <w:szCs w:val="24"/>
        </w:rPr>
        <w:t xml:space="preserve">  </w:t>
      </w:r>
      <w:r>
        <w:rPr>
          <w:rFonts w:ascii="Times New Roman" w:hAnsi="Times New Roman" w:cs="Times New Roman"/>
          <w:sz w:val="24"/>
          <w:szCs w:val="24"/>
        </w:rPr>
        <w:t xml:space="preserve">  |                  </w:t>
      </w:r>
      <w:r w:rsidR="00B44113">
        <w:rPr>
          <w:rFonts w:ascii="Times New Roman" w:hAnsi="Times New Roman" w:cs="Times New Roman"/>
          <w:sz w:val="24"/>
          <w:szCs w:val="24"/>
        </w:rPr>
        <w:t xml:space="preserve">   </w:t>
      </w:r>
      <w:r>
        <w:rPr>
          <w:rFonts w:ascii="Times New Roman" w:hAnsi="Times New Roman" w:cs="Times New Roman"/>
          <w:sz w:val="24"/>
          <w:szCs w:val="24"/>
        </w:rPr>
        <w:t xml:space="preserve">     |                        </w:t>
      </w:r>
      <w:r w:rsidR="00FE3269">
        <w:rPr>
          <w:rFonts w:ascii="Times New Roman" w:hAnsi="Times New Roman" w:cs="Times New Roman"/>
          <w:sz w:val="24"/>
          <w:szCs w:val="24"/>
        </w:rPr>
        <w:t xml:space="preserve">  </w:t>
      </w:r>
      <w:r>
        <w:rPr>
          <w:rFonts w:ascii="Times New Roman" w:hAnsi="Times New Roman" w:cs="Times New Roman"/>
          <w:sz w:val="24"/>
          <w:szCs w:val="24"/>
        </w:rPr>
        <w:t xml:space="preserve">   </w:t>
      </w:r>
      <w:r w:rsidR="00044631" w:rsidRPr="00C97ED4">
        <w:rPr>
          <w:rFonts w:ascii="Times New Roman" w:hAnsi="Times New Roman" w:cs="Times New Roman"/>
          <w:sz w:val="24"/>
          <w:szCs w:val="24"/>
        </w:rPr>
        <w:t>|_______________класс</w:t>
      </w:r>
    </w:p>
    <w:p w:rsidR="00044631" w:rsidRPr="00C97ED4" w:rsidRDefault="00604BBA" w:rsidP="00FD5488">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FE3269">
        <w:rPr>
          <w:rFonts w:ascii="Times New Roman" w:hAnsi="Times New Roman" w:cs="Times New Roman"/>
          <w:sz w:val="24"/>
          <w:szCs w:val="24"/>
        </w:rPr>
        <w:t xml:space="preserve"> </w:t>
      </w:r>
      <w:r w:rsidR="00B44113">
        <w:rPr>
          <w:rFonts w:ascii="Times New Roman" w:hAnsi="Times New Roman" w:cs="Times New Roman"/>
          <w:sz w:val="24"/>
          <w:szCs w:val="24"/>
        </w:rPr>
        <w:t xml:space="preserve"> </w:t>
      </w:r>
      <w:r>
        <w:rPr>
          <w:rFonts w:ascii="Times New Roman" w:hAnsi="Times New Roman" w:cs="Times New Roman"/>
          <w:sz w:val="24"/>
          <w:szCs w:val="24"/>
        </w:rPr>
        <w:t xml:space="preserve">   |                      </w:t>
      </w:r>
      <w:r w:rsidR="00FE3269">
        <w:rPr>
          <w:rFonts w:ascii="Times New Roman" w:hAnsi="Times New Roman" w:cs="Times New Roman"/>
          <w:sz w:val="24"/>
          <w:szCs w:val="24"/>
        </w:rPr>
        <w:t xml:space="preserve"> </w:t>
      </w:r>
      <w:r>
        <w:rPr>
          <w:rFonts w:ascii="Times New Roman" w:hAnsi="Times New Roman" w:cs="Times New Roman"/>
          <w:sz w:val="24"/>
          <w:szCs w:val="24"/>
        </w:rPr>
        <w:t xml:space="preserve">   </w:t>
      </w:r>
      <w:r w:rsidR="00044631" w:rsidRPr="00C97ED4">
        <w:rPr>
          <w:rFonts w:ascii="Times New Roman" w:hAnsi="Times New Roman" w:cs="Times New Roman"/>
          <w:sz w:val="24"/>
          <w:szCs w:val="24"/>
        </w:rPr>
        <w:t>|_________________группа</w:t>
      </w:r>
    </w:p>
    <w:p w:rsidR="00044631" w:rsidRPr="00C97ED4" w:rsidRDefault="00604BBA" w:rsidP="00FD5488">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FE3269">
        <w:rPr>
          <w:rFonts w:ascii="Times New Roman" w:hAnsi="Times New Roman" w:cs="Times New Roman"/>
          <w:sz w:val="24"/>
          <w:szCs w:val="24"/>
        </w:rPr>
        <w:t xml:space="preserve"> </w:t>
      </w:r>
      <w:r w:rsidR="00B44113">
        <w:rPr>
          <w:rFonts w:ascii="Times New Roman" w:hAnsi="Times New Roman" w:cs="Times New Roman"/>
          <w:sz w:val="24"/>
          <w:szCs w:val="24"/>
        </w:rPr>
        <w:t xml:space="preserve"> </w:t>
      </w:r>
      <w:r>
        <w:rPr>
          <w:rFonts w:ascii="Times New Roman" w:hAnsi="Times New Roman" w:cs="Times New Roman"/>
          <w:sz w:val="24"/>
          <w:szCs w:val="24"/>
        </w:rPr>
        <w:t xml:space="preserve">   </w:t>
      </w:r>
      <w:r w:rsidR="00044631" w:rsidRPr="00C97ED4">
        <w:rPr>
          <w:rFonts w:ascii="Times New Roman" w:hAnsi="Times New Roman" w:cs="Times New Roman"/>
          <w:sz w:val="24"/>
          <w:szCs w:val="24"/>
        </w:rPr>
        <w:t>|______________________раздел</w:t>
      </w:r>
    </w:p>
    <w:p w:rsidR="00044631" w:rsidRPr="00C97ED4" w:rsidRDefault="00044631" w:rsidP="00FD5488">
      <w:pPr>
        <w:pStyle w:val="tkTekst"/>
        <w:spacing w:after="0" w:line="240" w:lineRule="auto"/>
        <w:ind w:firstLine="709"/>
        <w:rPr>
          <w:rFonts w:ascii="Times New Roman" w:hAnsi="Times New Roman" w:cs="Times New Roman"/>
          <w:sz w:val="24"/>
          <w:szCs w:val="24"/>
        </w:rPr>
      </w:pP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Раздел (3 знака) – код функциональной классификационной структуры (первая цифра </w:t>
      </w:r>
      <w:r w:rsidR="00FD2F49" w:rsidRPr="00C97ED4">
        <w:rPr>
          <w:rFonts w:ascii="Times New Roman" w:hAnsi="Times New Roman" w:cs="Times New Roman"/>
          <w:sz w:val="24"/>
          <w:szCs w:val="24"/>
        </w:rPr>
        <w:t>кода) – 7 и 2 последующих знака</w:t>
      </w:r>
      <w:r w:rsidRPr="00C97ED4">
        <w:rPr>
          <w:rFonts w:ascii="Times New Roman" w:hAnsi="Times New Roman" w:cs="Times New Roman"/>
          <w:sz w:val="24"/>
          <w:szCs w:val="24"/>
        </w:rPr>
        <w:t xml:space="preserve"> - код основной функции.</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Разделы характеризуют общие цели органов государственного управления.</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Код основной функции имеет значение от 01 до 10:</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01 –</w:t>
      </w:r>
      <w:r w:rsidR="00044631" w:rsidRPr="00C97ED4">
        <w:rPr>
          <w:rFonts w:ascii="Times New Roman" w:hAnsi="Times New Roman" w:cs="Times New Roman"/>
          <w:sz w:val="24"/>
          <w:szCs w:val="24"/>
        </w:rPr>
        <w:t xml:space="preserve"> Государственные службы общего назначения</w:t>
      </w:r>
    </w:p>
    <w:p w:rsidR="000504D6" w:rsidRPr="00C97ED4" w:rsidRDefault="000504D6" w:rsidP="000504D6">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02 – Оборона</w:t>
      </w:r>
    </w:p>
    <w:p w:rsidR="000504D6" w:rsidRPr="00C97ED4" w:rsidRDefault="000504D6" w:rsidP="000504D6">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03 – Общественный порядок и безопасность</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04 –</w:t>
      </w:r>
      <w:r w:rsidR="00044631" w:rsidRPr="00C97ED4">
        <w:rPr>
          <w:rFonts w:ascii="Times New Roman" w:hAnsi="Times New Roman" w:cs="Times New Roman"/>
          <w:sz w:val="24"/>
          <w:szCs w:val="24"/>
        </w:rPr>
        <w:t xml:space="preserve"> Экономические вопросы</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05 –</w:t>
      </w:r>
      <w:r w:rsidR="00044631" w:rsidRPr="00C97ED4">
        <w:rPr>
          <w:rFonts w:ascii="Times New Roman" w:hAnsi="Times New Roman" w:cs="Times New Roman"/>
          <w:sz w:val="24"/>
          <w:szCs w:val="24"/>
        </w:rPr>
        <w:t xml:space="preserve"> Охрана окружающей среды</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06 –</w:t>
      </w:r>
      <w:r w:rsidR="00044631" w:rsidRPr="00C97ED4">
        <w:rPr>
          <w:rFonts w:ascii="Times New Roman" w:hAnsi="Times New Roman" w:cs="Times New Roman"/>
          <w:sz w:val="24"/>
          <w:szCs w:val="24"/>
        </w:rPr>
        <w:t xml:space="preserve"> Жилищные и коммунальные услуги</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07 – </w:t>
      </w:r>
      <w:r w:rsidR="00044631" w:rsidRPr="00C97ED4">
        <w:rPr>
          <w:rFonts w:ascii="Times New Roman" w:hAnsi="Times New Roman" w:cs="Times New Roman"/>
          <w:sz w:val="24"/>
          <w:szCs w:val="24"/>
        </w:rPr>
        <w:t>Здравоохранение</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08 –</w:t>
      </w:r>
      <w:r w:rsidR="00044631" w:rsidRPr="00C97ED4">
        <w:rPr>
          <w:rFonts w:ascii="Times New Roman" w:hAnsi="Times New Roman" w:cs="Times New Roman"/>
          <w:sz w:val="24"/>
          <w:szCs w:val="24"/>
        </w:rPr>
        <w:t xml:space="preserve"> Отдых, культура и религия </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09 –</w:t>
      </w:r>
      <w:r w:rsidR="00044631" w:rsidRPr="00C97ED4">
        <w:rPr>
          <w:rFonts w:ascii="Times New Roman" w:hAnsi="Times New Roman" w:cs="Times New Roman"/>
          <w:sz w:val="24"/>
          <w:szCs w:val="24"/>
        </w:rPr>
        <w:t xml:space="preserve"> Образование</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10 –</w:t>
      </w:r>
      <w:r w:rsidR="00990899" w:rsidRPr="00C97ED4">
        <w:rPr>
          <w:rFonts w:ascii="Times New Roman" w:hAnsi="Times New Roman" w:cs="Times New Roman"/>
          <w:sz w:val="24"/>
          <w:szCs w:val="24"/>
        </w:rPr>
        <w:t xml:space="preserve"> Социальная защита</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Группа (1 знак) – код деления на группы, относящиеся к основной функции данного раздела.</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Класс (1 знак) – коды деления</w:t>
      </w:r>
      <w:r w:rsidR="00044631" w:rsidRPr="00C97ED4">
        <w:rPr>
          <w:rFonts w:ascii="Times New Roman" w:hAnsi="Times New Roman" w:cs="Times New Roman"/>
          <w:sz w:val="24"/>
          <w:szCs w:val="24"/>
        </w:rPr>
        <w:t xml:space="preserve"> групп по перечню решаемых вопросов.</w:t>
      </w:r>
    </w:p>
    <w:p w:rsidR="00044631" w:rsidRPr="00C97ED4" w:rsidRDefault="00DC5F08"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Группы и классы</w:t>
      </w:r>
      <w:r w:rsidR="00044631" w:rsidRPr="00C97ED4">
        <w:rPr>
          <w:rFonts w:ascii="Times New Roman" w:hAnsi="Times New Roman" w:cs="Times New Roman"/>
          <w:sz w:val="24"/>
          <w:szCs w:val="24"/>
        </w:rPr>
        <w:t xml:space="preserve"> указывают на средства, с помощь</w:t>
      </w:r>
      <w:r w:rsidR="00990899" w:rsidRPr="00C97ED4">
        <w:rPr>
          <w:rFonts w:ascii="Times New Roman" w:hAnsi="Times New Roman" w:cs="Times New Roman"/>
          <w:sz w:val="24"/>
          <w:szCs w:val="24"/>
        </w:rPr>
        <w:t>ю которых достигаются эти цели.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 ГОСУДАРСТВЕННЫЕ СЛУЖБЫ ОБЩЕГО НАЗНАЧЕНИЯ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ИСПОЛНИТЕЛЬНЫЕ И ЗАКОНОДАТЕЛЬНЫЕ ОРГАНЫ, БЮДЖЕТНО-ФИНАНСОВЫЕ ВОПРОСЫ, МЕЖДУНАРОДНЫЕ ОТНОШЕНИЯ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70111 Исполнительные и законодательные органы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исполнительными и законодательными органами или оказание им поддержки.</w:t>
      </w:r>
    </w:p>
    <w:p w:rsidR="00042BC5" w:rsidRDefault="00042BC5" w:rsidP="00FD5488">
      <w:pPr>
        <w:spacing w:after="0" w:line="240" w:lineRule="auto"/>
        <w:ind w:firstLine="709"/>
        <w:jc w:val="both"/>
        <w:rPr>
          <w:rFonts w:ascii="Times New Roman" w:eastAsia="Times New Roman" w:hAnsi="Times New Roman" w:cs="Times New Roman"/>
          <w:sz w:val="24"/>
          <w:szCs w:val="24"/>
          <w:lang w:eastAsia="ru-RU"/>
        </w:rPr>
      </w:pPr>
      <w:r w:rsidRPr="00042BC5">
        <w:rPr>
          <w:rFonts w:ascii="Times New Roman" w:eastAsia="Times New Roman" w:hAnsi="Times New Roman" w:cs="Times New Roman"/>
          <w:sz w:val="24"/>
          <w:szCs w:val="24"/>
          <w:lang w:eastAsia="ru-RU"/>
        </w:rPr>
        <w:t>Включает: аппарат главы исполнительной власти на всех административных уровнях - Аппарат Президента Кыргызской Республики, Секретариат Президента, Полномочные представители Президента Кыргызской Республики в областях и местные государственные администрации, мэрии городов и т.д.; законодательные органы на всех административных уровнях – Жогорку Кенеш Кыргызской Республики и т.д.; консультативные, административные и политические сотрудники, обслуживающие такие аппараты и законодательные органы; государственные резиденции и другие службы, обслуживающие главным образом органы исполнительной и законодательной власти; материальные средства, предоставляемые в распоряжение представителей высшей исполнительной и законодательной власти и их помощников; постоянные или специальные комиссии и комитеты, созданные представителями высшей исполнительной и законодательной власти или действующие от их имени.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70112 Бюджетно-финансовые вопросы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бюджетно-финансовой деятельностью и связанными с ней услугами; распоряжение государственными фондами и управление государственным долгом; управление системой налогообложения; системой сбора государственных доходов, таможенными органами, бухгалтерией и аудиторской службой;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бюджетно-финансовым вопросам и связанным с ними услугами.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70113 Международные отношения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международных отношений и связанными с ними услугами;</w:t>
      </w:r>
    </w:p>
    <w:p w:rsidR="00DC5F08" w:rsidRPr="00C97ED4" w:rsidRDefault="00DC5F08" w:rsidP="004045D1">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функции по управлению министерством иностранных дел и дипломатическими учреждениями, размещенными за границей (посольства и генеральные консульства Кыргызской Республики в странах пребывания); управление информационными и культурными службами, предназначенными для ведения внешней деятельности, или оказание им поддержки;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регулярная подписка и специальные взносы для обеспечения общих текущих расходов международных организаций.</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7012 </w:t>
      </w:r>
      <w:r w:rsidR="00DC5F08" w:rsidRPr="00C97ED4">
        <w:rPr>
          <w:rFonts w:ascii="Times New Roman" w:eastAsia="Times New Roman" w:hAnsi="Times New Roman" w:cs="Times New Roman"/>
          <w:b/>
          <w:bCs/>
          <w:sz w:val="24"/>
          <w:szCs w:val="24"/>
          <w:lang w:eastAsia="ru-RU"/>
        </w:rPr>
        <w:t>ИНОСТРАННАЯ ЭКОНОМИЧЕСКАЯ ПОМОЩЬ</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70121 Иностранная экономическая помощь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службами по оказанию экономической помощи, аккредитованными при иностранных правительствах; управление программами технической помощи и подготовки кадров, включая программы выплаты стипендий,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экономическая помощь в виде грантов (в денежной или натуральной форме) или кредитов (независимо от взимаемых по ним процентов).</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7013 ОБЩИЕ СЛУЖБЫ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70131 Общие вопросы кадрового обслуживания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общими вопросами государственной политики кадрового обслуживания, включая разработку и осуществление общей кадровой политики и процедур, охватывающих вопросы отбора работников и повышения их в должности, тарификации, описания, оценки и классификации должностей, контроль за соблюдением норм, регулирующих государственную службу, и т.п.</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70132 Службы планирования и статистические службы общего назначения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службами экономического и социального планирования, а также управление статистическими службами общего назначения, включая разработку социально-экономических, статистических планов и программ общего назначения, их координацию и регулярный контроль за их осуществлением;</w:t>
      </w:r>
    </w:p>
    <w:p w:rsidR="00042BC5" w:rsidRPr="00C97ED4" w:rsidRDefault="00042BC5" w:rsidP="00FD5488">
      <w:pPr>
        <w:spacing w:after="0" w:line="240" w:lineRule="auto"/>
        <w:ind w:firstLine="709"/>
        <w:jc w:val="both"/>
        <w:rPr>
          <w:rFonts w:ascii="Times New Roman" w:eastAsia="Times New Roman" w:hAnsi="Times New Roman" w:cs="Times New Roman"/>
          <w:sz w:val="24"/>
          <w:szCs w:val="24"/>
          <w:lang w:eastAsia="ru-RU"/>
        </w:rPr>
      </w:pPr>
      <w:r w:rsidRPr="00042BC5">
        <w:rPr>
          <w:rFonts w:ascii="Times New Roman" w:eastAsia="Times New Roman" w:hAnsi="Times New Roman" w:cs="Times New Roman"/>
          <w:sz w:val="24"/>
          <w:szCs w:val="24"/>
          <w:lang w:eastAsia="ru-RU"/>
        </w:rPr>
        <w:t>- фонды, распределяемые Президентом, Кабинетом Министров Кыргызской Республики резервные фонды полномочных представителей Президента Кыргызской Республики в областях и глав местных государственных администраций - Резервные фонды Президента, Председателя Кабинета Министров Кыргызской Республики, резервные фонды полномочных представителей Президента Кыргызской Республики в областях и глав местных государственных администраций.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70133 Прочие общие службы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прочими общими службами и услугами, такими как службы по централизованным закупкам и снабжению, учет и хранение государственной документации, архивные службы, а также функции по эксплуатации зданий, принадлежащих Кабинету Министров Кыргызской Республики, централизованные гаражи, автопарки, автобазы, централизованные компьютерные службы и службы по обработке данных, службы по выполнению разовых типографских работ, обслуживающих центральные органы, и т.д.</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70134 Службы по переписи населения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и управление службами и услугами по переписи населения,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связанным с переписью населения.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7014 ФУНДАМЕНТАЛЬНЫЕ ИССЛЕДОВАНИЯ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Фундаментальные исследования - это экспериментальная или теоретическая деятельность, предпринимаемая главным образом для получения новых знаний об основах явлений и наблюдаемых фактов, не преследующая какой-либо конкретной прикладной или практической цели.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70141 Фундаментальные исследования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занимающимися фундаментальными исследованиями;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фундаментальных исследований, осуществляемых неправительственными организациями, такими как коммерческие (частные) научно-исследовательские институты и университеты.</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7015 </w:t>
      </w:r>
      <w:r w:rsidR="00DC5F08" w:rsidRPr="00C97ED4">
        <w:rPr>
          <w:rFonts w:ascii="Times New Roman" w:eastAsia="Times New Roman" w:hAnsi="Times New Roman" w:cs="Times New Roman"/>
          <w:b/>
          <w:bCs/>
          <w:sz w:val="24"/>
          <w:szCs w:val="24"/>
          <w:lang w:eastAsia="ru-RU"/>
        </w:rPr>
        <w:t>НИОКР, СВЯЗАННЫЕ С ГОСУДАРСТВЕННЫМИ СЛУЖБАМИ ОБЩЕГО НАЗНАЧЕНИЯ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Прикладные исследования - это оригинальная исследовательская деятельность, предпринимаемая для получения новых знаний, но направленная главным образом на достижение конкретной практической цели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Экспериментальная разработка - это систематическая работа, основанная на использовании имеющихся знаний, полученных в результате научных исследований и практического опыта, которая направлена на создание новых материалов, изделий и устройств; на внедрение новых процессов, систем и услуг; или на значительное усовершенствование уже имеющихся материалов, изделий и устройств или процессов, систем и услуг.</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70151 НИОКР, связанные с государственными службами общего назначения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занимающимися прикладными исследованиями и экспериментальными разработками, связанными с государственными службами общего назначения;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связанных с государственными службами общего назначения, которые осуществляются неправительственными организациями, такими как коммерческие или частные научно-исследовательские институты и университеты.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7016 ГОСУДАРСТВЕННЫЕ СЛУЖБЫ ОБЩЕГО НАЗНАЧЕНИЯ,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70161 Выборы и проведение референдумов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службами общего назначения, ведающими такими вопросами, как регистрация избирателей, организация работы избирательных комиссий, проведение выборов Президента Кыргызской Республики, депутатов Жогорку Кенеша Кыргызской Республики и проведение референдумов.</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70162 Драгоценные металлы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службами, контролирующими разработку и добычу драгоценных металлов, их оценку и уровень накопления.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70163 Прочие учреждения общего назначения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службами общего назначения, которые не могут быть отнесены к вышеперечисленным группам.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70169 Другие услуги государственной службы общего назначения,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функции по управлению Программами государственных инвестиций, управлению и распределению капитальных затрат (управления капитального строительства, департаменты жилищного строительства, муниципальные управления капитального и жилищного строительства), функции по распределению средств учреждений, переданных с местного бюджета на республиканский бюджет. </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7017 ОПЕРАЦИИ, СВЯЗАННЫЕ С ГОСУДАРСТВЕННЫМ ДОЛГОМ И ЦЕННЫМИ БУМАГАМИ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70171 Операции, связанные с погашением государственного долга и ценных бумаг</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и мониторинг выплат процентов, комиссионных, штрафов и других издержек, связанных с гарантированием правительственных внутренних и внешних займов, а также расходов, связанных с размещением государственных ценных бумаг.</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70172 Основные суммы государственного долга и ценных бумаг</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операциями, связанными с учетом выплат основной суммы государственного долга по предоставленным займам и кредитам, международными финансовыми организациями и институтами, а также правительствами других стран (внешний долг) и по внутренним обязательствам Кабинета Министров Кыргызской Республики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операциями, связанными с учетом выплат основной суммы по ценным бумагам.</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7018 </w:t>
      </w:r>
      <w:r w:rsidR="00DC5F08" w:rsidRPr="00C97ED4">
        <w:rPr>
          <w:rFonts w:ascii="Times New Roman" w:eastAsia="Times New Roman" w:hAnsi="Times New Roman" w:cs="Times New Roman"/>
          <w:b/>
          <w:bCs/>
          <w:sz w:val="24"/>
          <w:szCs w:val="24"/>
          <w:lang w:eastAsia="ru-RU"/>
        </w:rPr>
        <w:t>ТРАНСФЕРТЫ И ССУДЫ МЕСТНЫМ БЮДЖЕТАМ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трансферты, предоставляемые по межбюджетным отношениям, возникающим между органами государственного управления различного уровня.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70181 Выравнивающие трансферты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трансферты, предоставляемые органам государственного управления различного уровня, в качестве финансовой помощи для выравнивания уровня бюджетной обеспеченности территориальных единиц.</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70182 Целевые трансферты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трансферты, предоставляемые из одного уровня бюджета в другой бюджет на определенные цели.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70183 Ссуды местным бюджетам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бюджетные ссуды, предоставляемые местным бюджетам на возвратной, срочной и беспроцентной основе, которые предоставляются на определенные сроки с условиями обязательного возврата.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70184 Трансферты Фонду обязательного медицинского страхования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Предоставление трансферт Фонду обязательного медицинского страхования для: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 финансирования базового государственного и обязательного медицинского страхования;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 финансирования дополнительной программы обязательного медицинского страхования;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 финансирования льготного лекарственного обеспечения по Программе государственных гарантий и других целей, установленных законодательством.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70185 Трансферты Социальному фонду</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Предоставление трансферт в бюджет Социального фонда для: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 компенсации дополнительных расходов или потерь доходов бюджета Социального фонда, образовавшихся в результате принятия нормативных правовых актов Кыргызской Республики;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 обеспечения финансирования расходов при делегировании полномочий Кабинета Министров по государственным социальным выплатам на основании закона или договора</w:t>
      </w:r>
      <w:r w:rsidR="007510C1">
        <w:rPr>
          <w:rFonts w:ascii="Times New Roman" w:eastAsia="Times New Roman" w:hAnsi="Times New Roman" w:cs="Times New Roman"/>
          <w:sz w:val="24"/>
          <w:szCs w:val="24"/>
          <w:lang w:eastAsia="ru-RU"/>
        </w:rPr>
        <w:t>:</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 финансирования базовой части пенсии;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 финансирования компенсационных выплат пенсионерам за электрическую энергию;</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 финансирования пенсий военнослужащих;</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 финансирования единовременного пособия по страховому случаю военнослужащих;</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 финансирования пенсии многодетным матерям и матерям инвалидов с детства, лицам, проживавшим и работавшим в условиях высокогорья, в отдаленных и труднодоступных зонах;</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 финансирования надбавок к пенсиям и других целей, установленных законодательством.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Трансферты используются исключительно по целевому назначению.</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702 </w:t>
      </w:r>
      <w:r w:rsidRPr="00C97ED4">
        <w:rPr>
          <w:rFonts w:ascii="Times New Roman" w:eastAsia="Times New Roman" w:hAnsi="Times New Roman" w:cs="Times New Roman"/>
          <w:b/>
          <w:bCs/>
          <w:sz w:val="24"/>
          <w:szCs w:val="24"/>
          <w:lang w:eastAsia="ru-RU"/>
        </w:rPr>
        <w:t>ОБОРОНА</w:t>
      </w:r>
    </w:p>
    <w:p w:rsidR="000504D6" w:rsidRPr="00C97ED4" w:rsidRDefault="00CD6CFB" w:rsidP="000504D6">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7022 </w:t>
      </w:r>
      <w:r w:rsidR="000504D6" w:rsidRPr="00C97ED4">
        <w:rPr>
          <w:rFonts w:ascii="Times New Roman" w:eastAsia="Times New Roman" w:hAnsi="Times New Roman" w:cs="Times New Roman"/>
          <w:b/>
          <w:bCs/>
          <w:sz w:val="24"/>
          <w:szCs w:val="24"/>
          <w:lang w:eastAsia="ru-RU"/>
        </w:rPr>
        <w:t>МЕРОПРИЯТИЯ ПО ГРАЖДАНСКОЙ ЗАЩИТЕ И ЧРЕЗВЫЧАЙНЫМ СИТУАЦИЯМ</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70221 Гражданская защита </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гражданской защиты и связанными с ней услугами; разработка планов действий при различных вариантах обстановки; проведение учений с привлечением гражданских организаций и населения; оказание содействия при чрезвычайных ситуациях и стихийных бедствиях.</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силами гражданской защиты или оказание им поддержки.</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70222 Чрезвычайные ситуации </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мероприятиями по предупреждению и ликвидации последствий стихийных бедствий; разработка планов действий при различных вариантах обстановки; обучение с привлечением гражданских организаций и населения; оказание содействия пострадавшим при чрезвычайных ситуациях и стихийных бедствиях.</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формированиями по предупреждению и ликвидации последствий стихийных бедствий гражданской обороны или оказание им поддержки.</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 рамках инвестиционных проектов вопросами по управлению комплекса заблаговременно проводимых мероприятий, направляемых на максимально возможное уменьшение риска возникновения чрезвычайных ситуаций, сохранение жизни и здоровья людей, снижение размеров ущерба в случае их возникновения.</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Включает: Широкий круг защитных и других мер, начиная от строительства более прочных берегоукрепительных сооружений до таких процедурных мероприятий, как выработка стандартных методов оценки риска стихийных бедствий при планировании социально-экономического развития территорий с привлечением органов государственной власти, органов местного самоуправления, предприятий и организаций, гражданского населения.</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70223 Прочие мероприятия по гражданской защите и чрезвычайным ситуациям</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по управлению мероприятиями по чрезвычайным ситуациям и гражданской защите, разработка планов действий при различных вариантах обстановки; проведение учений с привлечением гражданских организаций и населения;</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службами и подразделениями по оказанию услуг при проведении мероприятий по чрезвычайным ситуациям; управление мероприятиями по защите гражданского населения.</w:t>
      </w:r>
    </w:p>
    <w:p w:rsidR="000504D6" w:rsidRPr="00C97ED4" w:rsidRDefault="00F662BA" w:rsidP="000504D6">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702 </w:t>
      </w:r>
      <w:r w:rsidR="000504D6" w:rsidRPr="00C97ED4">
        <w:rPr>
          <w:rFonts w:ascii="Times New Roman" w:eastAsia="Times New Roman" w:hAnsi="Times New Roman" w:cs="Times New Roman"/>
          <w:b/>
          <w:bCs/>
          <w:sz w:val="24"/>
          <w:szCs w:val="24"/>
          <w:lang w:eastAsia="ru-RU"/>
        </w:rPr>
        <w:t>ИНОСТРАННАЯ ВОЕННАЯ ПОМОЩЬ</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70231 Иностранная военная помощь</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военной помощи и управление органами по оказанию военной помощи, аккредитованными при иностранных правительствах или приданными международным военным организациям или союзам;</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военная помощь в виде грантов (в денежной или натуральной форме), кредитов (независимо от взимаемых по ним процентов); участие в миротворческих силах по поддержанию мира, включая предоставление воинских контингентов.</w:t>
      </w:r>
    </w:p>
    <w:p w:rsidR="000504D6" w:rsidRPr="00C97ED4" w:rsidRDefault="00F662BA" w:rsidP="000504D6">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7024 </w:t>
      </w:r>
      <w:r w:rsidR="000504D6" w:rsidRPr="00C97ED4">
        <w:rPr>
          <w:rFonts w:ascii="Times New Roman" w:eastAsia="Times New Roman" w:hAnsi="Times New Roman" w:cs="Times New Roman"/>
          <w:b/>
          <w:bCs/>
          <w:sz w:val="24"/>
          <w:szCs w:val="24"/>
          <w:lang w:eastAsia="ru-RU"/>
        </w:rPr>
        <w:t>НИОКР В ОБЛАСТИ ОБОРОНЫ</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70241 НИОКР в области обороны</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связанные с обороной;</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связанных с обороной, которые осуществляются неправительственными организациями.</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 ОБЩЕСТВЕННЫЙ ПОРЯДОК И БЕЗОПАСНОСТЬ</w:t>
      </w:r>
    </w:p>
    <w:p w:rsidR="000504D6" w:rsidRPr="00C97ED4" w:rsidRDefault="00CD6CFB" w:rsidP="000504D6">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7031 </w:t>
      </w:r>
      <w:r w:rsidR="000504D6" w:rsidRPr="00C97ED4">
        <w:rPr>
          <w:rFonts w:ascii="Times New Roman" w:eastAsia="Times New Roman" w:hAnsi="Times New Roman" w:cs="Times New Roman"/>
          <w:b/>
          <w:bCs/>
          <w:sz w:val="24"/>
          <w:szCs w:val="24"/>
          <w:lang w:eastAsia="ru-RU"/>
        </w:rPr>
        <w:t>ПРАВООХРАНИТЕЛЬНЫЕ ОРГАНЫ</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70314 Таможенные органы</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таможенных органов и связанными с ней услугами, включая регистрацию, досмотр, декларирование грузов, таможенное сопровождение грузов и проведение процедур таможенного контроля.</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70316 Службы финансовой полиции</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финансовой полиции и связанными с ней услугами, включая финансовые расследования, аудит и ведение финансовой документации, предупреждение контрабандной деятельности и др.</w:t>
      </w:r>
    </w:p>
    <w:p w:rsidR="000504D6" w:rsidRPr="00CD6CFB" w:rsidRDefault="00CD6CFB" w:rsidP="00CD6CFB">
      <w:pPr>
        <w:spacing w:after="0" w:line="240" w:lineRule="auto"/>
        <w:ind w:firstLine="709"/>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 xml:space="preserve">7032 </w:t>
      </w:r>
      <w:r w:rsidR="000504D6" w:rsidRPr="00C97ED4">
        <w:rPr>
          <w:rFonts w:ascii="Times New Roman" w:eastAsia="Times New Roman" w:hAnsi="Times New Roman" w:cs="Times New Roman"/>
          <w:b/>
          <w:bCs/>
          <w:sz w:val="24"/>
          <w:szCs w:val="24"/>
          <w:lang w:eastAsia="ru-RU"/>
        </w:rPr>
        <w:t>ПОЖАРНАЯ ОХРАНА</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70321 Пожарная охрана</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по борьбе с пожарами и их предупреждению, а также контроль по соблюдению противопожарной безопасности.</w:t>
      </w:r>
    </w:p>
    <w:p w:rsidR="000504D6" w:rsidRPr="00C97ED4" w:rsidRDefault="00CD6CFB" w:rsidP="000504D6">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7033 </w:t>
      </w:r>
      <w:r w:rsidR="000504D6" w:rsidRPr="00C97ED4">
        <w:rPr>
          <w:rFonts w:ascii="Times New Roman" w:eastAsia="Times New Roman" w:hAnsi="Times New Roman" w:cs="Times New Roman"/>
          <w:b/>
          <w:bCs/>
          <w:sz w:val="24"/>
          <w:szCs w:val="24"/>
          <w:lang w:eastAsia="ru-RU"/>
        </w:rPr>
        <w:t>СУДЫ</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70331 Конституционный суд</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деятельностью Конституционного суда Кыргызской Республики</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70332 Верховный суд</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деятельностью Верховного суда Кыргызской Республики</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70333 Судебные органы</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деятельностью судов и судебных органов, а также службы по обеспечению деятельности судебной системы</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деятельностью областных, районных и городских гражданских судов и судебных органов</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деятельностью межрайонных судов и судебных органов</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70334 Мероприятия по представлению интересов в судах</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юридическое представительство и консультации от имени Кабинета Министров Кыргызской Республики или других органов, когда Кабинет Министров Кыргызской Республики финансирует или обеспечивает эти услуги;</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осуществление взаимодействия с местными и международными компаниями по предоставлению юридических услуг, аудиторских услуг, профессиональных переводческих услуг, услуг специалистов по подготовке и предоставлению экспертных заключений и других процессуальных документов в рамках международных арбитражных судебных разбирательств</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70336 Мероприятия по обеспечению исполнения уголовных наказаний, не связанных с изоляцией</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деятельностью связанной с вопросами исполнения уголовных наказаний, не связанных с изоляцией от общества, и принудительных мер уголовно-правового воздействия в порядке, установленном законодательством в сфере пробационной и уголовно-исполнительной деятельности</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осуществление надзора за лицами, условно-досрочно освобожденными от отбывания наказания в виде лишения свободы на определенный срок</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разработка методологии и координация реализации социальных и реабилитационных программ в отношении клиентов пробации</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70337 Омбудсмен</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деятельностью Омбудсмена по обеспечению соблюдения прав и защиты интересов граждан Кыргызской Республики</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70338 Прокуратура</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и управление деятельностью органов прокуратуры Кыргызской Республики </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70339 Прочие услуги судебных органов</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прочие услуги судебных органов, не отнесенные к вышеперечисленным категориям функций, в том числе услуги по реализации судебно-экспертной деятельности</w:t>
      </w:r>
    </w:p>
    <w:p w:rsidR="000504D6" w:rsidRPr="00C97ED4" w:rsidRDefault="00CD6CFB" w:rsidP="000504D6">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7034 </w:t>
      </w:r>
      <w:r w:rsidR="000504D6" w:rsidRPr="00C97ED4">
        <w:rPr>
          <w:rFonts w:ascii="Times New Roman" w:eastAsia="Times New Roman" w:hAnsi="Times New Roman" w:cs="Times New Roman"/>
          <w:b/>
          <w:bCs/>
          <w:sz w:val="24"/>
          <w:szCs w:val="24"/>
          <w:lang w:eastAsia="ru-RU"/>
        </w:rPr>
        <w:t>ТЮРЬМЫ</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70341 Тюрьмы</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тюрьмами, исправительными учреждениями (исправительно-трудовыми учреждениями) и другими местами заключения для лиц, совершивших преступления, и др.</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7036 ВОПРОСЫ ОБЩЕСТВЕННОГО ПОРЯДКА И БЕЗОПАСНОСТИ, НЕ ОТНЕСЕННЫЕ К ДРУГИМ КАТЕГОРИЯМ</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70364 Исполнение решений суда </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выплаты по возмещению материального и морального ущербов, штрафов, других выплат в пользу юридических и физических лиц, взыскиваемых с Кабинета Министров Кыргызской Республики по решению судов и судебных органов, вступивших в законную силу.</w:t>
      </w:r>
    </w:p>
    <w:p w:rsidR="000504D6" w:rsidRPr="00C97ED4" w:rsidRDefault="000504D6" w:rsidP="000504D6">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70365 Мероприятия по предупреждению жестокого обращения</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или оказание поддержки в отношении деятельности, связанной с вопросами по предупреждению пыток и других жестоких, бесчеловечных или унижающих достоинство видов обращения и наказания;</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осуществление регулярных превентивных посещений мест лишения и ограничения свободы;</w:t>
      </w:r>
    </w:p>
    <w:p w:rsidR="000504D6" w:rsidRPr="00C97ED4" w:rsidRDefault="000504D6" w:rsidP="000504D6">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разработка методологии и ежегодной программы превентивных посещений мест лишения и ограничения свободы.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 ЭКОНОМИЧЕСКИЕ ВОПРОСЫ</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7041 </w:t>
      </w:r>
      <w:r w:rsidR="00DC5F08" w:rsidRPr="00C97ED4">
        <w:rPr>
          <w:rFonts w:ascii="Times New Roman" w:eastAsia="Times New Roman" w:hAnsi="Times New Roman" w:cs="Times New Roman"/>
          <w:b/>
          <w:bCs/>
          <w:sz w:val="24"/>
          <w:szCs w:val="24"/>
          <w:lang w:eastAsia="ru-RU"/>
        </w:rPr>
        <w:t>ОБЩИЕ ЭКОНОМИЧЕСКИЕ ВОПРОСЫ И ДЕЛИМИТАЦИЯ ГРАНИЦ</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70411 Общие экономические вопросы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общими экономическими вопросами и услугами, включая общие внешнеэкономические вопросы; разработка и осуществление общей экономической политики; обеспечение связи между различными государственными учреждениями и между правительством и деловыми кругами;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регулирование или оказание поддержки общей экономической деятельности, такой как экспорт и импорт в целом, товарный рынок и рынок ценных бумаг, общий контроль над доходами, общие вопросы содействия развитию торговли, общее регулирование монопольной деятельности и других ограничений в отношении торговли и доступа на рынок и т.д.; контроль за банковской и денежно-кредитной системой;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учреждениями, ведающими выдачей патентов, товарных знаков, вопросами авторского права, регистрацией имущества, регистрацией компаний, метеопрогнозами, стандартами, проведением гидрологи</w:t>
      </w:r>
      <w:r w:rsidRPr="00C97ED4">
        <w:rPr>
          <w:rFonts w:ascii="Times New Roman" w:eastAsia="Times New Roman" w:hAnsi="Times New Roman" w:cs="Times New Roman"/>
          <w:sz w:val="24"/>
          <w:szCs w:val="24"/>
          <w:lang w:eastAsia="ru-RU"/>
        </w:rPr>
        <w:softHyphen/>
        <w:t>ческих обследований, геодезических изысканий и т.д.,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осуществлению общей экономической политики и реализации государственных программ.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70412 Делимитация границ</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по делимитации государственных границ со странами, прилегающими к территории Кыргызской Республики, включая общие внешнеэкономические вопросы; разработка и осуществление общей экономической политики; обеспечение связей между различными государственными учреждениями и между правительствами других стран;</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осуществлению делимитации границ.</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70413 Мероприятия в рамках Всемирной торговой организации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по регулированию проблем, оказывающих влияние на многосторонние торговые отношения, и контроль за реализацией торговых соглашений (включая торговлю услугами и вопросы торговых аспектов прав интеллектуальной собственности);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режима наибольшего благоприятствования (РНБ) в торговле; предоставление национального режима (НР) товарам и услугам иностранного происхождения; регулирование торговли преим</w:t>
      </w:r>
      <w:r w:rsidR="00FD2F49" w:rsidRPr="00C97ED4">
        <w:rPr>
          <w:rFonts w:ascii="Times New Roman" w:eastAsia="Times New Roman" w:hAnsi="Times New Roman" w:cs="Times New Roman"/>
          <w:sz w:val="24"/>
          <w:szCs w:val="24"/>
          <w:lang w:eastAsia="ru-RU"/>
        </w:rPr>
        <w:t xml:space="preserve">ущественно тарифными методами; </w:t>
      </w:r>
      <w:r w:rsidRPr="00C97ED4">
        <w:rPr>
          <w:rFonts w:ascii="Times New Roman" w:eastAsia="Times New Roman" w:hAnsi="Times New Roman" w:cs="Times New Roman"/>
          <w:sz w:val="24"/>
          <w:szCs w:val="24"/>
          <w:lang w:eastAsia="ru-RU"/>
        </w:rPr>
        <w:t>разрешение торговых споров путем консультаций и переговоров и др.</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7042 </w:t>
      </w:r>
      <w:r w:rsidR="00DC5F08" w:rsidRPr="00C97ED4">
        <w:rPr>
          <w:rFonts w:ascii="Times New Roman" w:eastAsia="Times New Roman" w:hAnsi="Times New Roman" w:cs="Times New Roman"/>
          <w:b/>
          <w:bCs/>
          <w:sz w:val="24"/>
          <w:szCs w:val="24"/>
          <w:lang w:eastAsia="ru-RU"/>
        </w:rPr>
        <w:t>СЕЛЬСКОЕ ХОЗЯЙСТВО, ЛЕСНОЕ ХОЗЯЙСТВО, РЫБОЛОВСТВО И ОХОТА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70421 Сельское хозяйство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в области сельского хозяйства; сохранение или увеличение площадей пахотных земель; аграрная реформа и заселение земель; контроль над сельскохозяйственным производством и его регулирование; строительство или эксплуатация систем борьбы с наводнениями, ирригационных и дренажных систем, включая предоставление грантов, кредитов или субсидий для проведения таких работ;</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программами или планами стабилизации, регулирования и контроля цен на сельскохозяйственную продукцию, доходов фермеров либо оказание им поддержки; управление услугами в области агропропаганды, ветеринарными услугами, оказываемыми фермерским и крестьянским хозяйствам, услугами по борьбе с сельскохозяйственными вредителями, проверке качества семян и их сортировке, а также оказание им содействия;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сельскохозяйственным вопросам и услугам;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фермерам в связи с сельскохозяйственной деятельностью, включая выплаты для ограничения или поощрения производства конкретных сельскохозяйственных культур, за обработку земель и др.</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70422 Лесное хозяйство</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в области лесного хозяйства; сохранение, расширение, рациональное использование, контроль за эксплуатацией лесных ресурсов и выдачей лицензий на рубку леса, и их регулирование;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работами по лесовосстановлению, услугами по борьбе с вредителями, услугами по борьбе с пожарами и их предупреждению, услугами по распространению знаний, предоставляемыми лицам и организациям, занимающимся лесным хозяйством, а также оказание им содействия;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развития лесного хозяйства;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деятельности в области лесного хозяйства.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70423 Рыболовство и охота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управлению рыболовством и охотой, как в коммерческих, так и в спортивных целях. Перечисленные ниже вопросы и услуги в области рыболовства и охоты относятся к видам деятельности, осуществляемым за пределами природных парков и заповедников.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в области рыболовства и охоты; охрана, разведение и рациональное использование рыбных запасов и поголовья диких животных; контроль за рыболовством в речных, прибрежных и озерных водах, разведением рыбы, охотой на диких животных и выдачей лицензий на рыбную ловлю и охоту, и их регулирование;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рыбопитомниками, услугами по распространению знаний, деятельностью по заселению территорий животными или по селекционному отстрелу и т.д., а также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в области рыболовства и охоты;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коммерческого рыболовства и охоты, включая создание или содержание рыбопитомников.</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70424 Водное хозяйство и мелиорация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вопросами и услугами в области мелиорации и водных систем;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орошение или увеличение орошаемых площадей пахотных земель;</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строительство или эксплуатация мелиоративных систем, включая предоставление грантов, кредитов или субсидий для проведения таких работ;</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услугами орошения сельскохозяйственных угодий;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водного хозяйства и мелиорации;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предоставление грантов, кредитов </w:t>
      </w:r>
      <w:r w:rsidR="00FD2F49" w:rsidRPr="00C97ED4">
        <w:rPr>
          <w:rFonts w:ascii="Times New Roman" w:eastAsia="Times New Roman" w:hAnsi="Times New Roman" w:cs="Times New Roman"/>
          <w:sz w:val="24"/>
          <w:szCs w:val="24"/>
          <w:lang w:eastAsia="ru-RU"/>
        </w:rPr>
        <w:t>или субсидий фермерам в связи с</w:t>
      </w:r>
      <w:r w:rsidRPr="00C97ED4">
        <w:rPr>
          <w:rFonts w:ascii="Times New Roman" w:eastAsia="Times New Roman" w:hAnsi="Times New Roman" w:cs="Times New Roman"/>
          <w:sz w:val="24"/>
          <w:szCs w:val="24"/>
          <w:lang w:eastAsia="ru-RU"/>
        </w:rPr>
        <w:t xml:space="preserve"> деятельностью по мелиорации и орошению земель.</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70429 Прочие услуги сельского хозяйства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w:t>
      </w:r>
      <w:r w:rsidR="00FD2F49" w:rsidRPr="00C97ED4">
        <w:rPr>
          <w:rFonts w:ascii="Times New Roman" w:eastAsia="Times New Roman" w:hAnsi="Times New Roman" w:cs="Times New Roman"/>
          <w:sz w:val="24"/>
          <w:szCs w:val="24"/>
          <w:lang w:eastAsia="ru-RU"/>
        </w:rPr>
        <w:t>уководство вопросами и услугами</w:t>
      </w:r>
      <w:r w:rsidRPr="00C97ED4">
        <w:rPr>
          <w:rFonts w:ascii="Times New Roman" w:eastAsia="Times New Roman" w:hAnsi="Times New Roman" w:cs="Times New Roman"/>
          <w:sz w:val="24"/>
          <w:szCs w:val="24"/>
          <w:lang w:eastAsia="ru-RU"/>
        </w:rPr>
        <w:t xml:space="preserve"> в области сельского хозяйства, не отнесенных к другим функциям 7042.</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7043 </w:t>
      </w:r>
      <w:r w:rsidR="00DC5F08" w:rsidRPr="00C97ED4">
        <w:rPr>
          <w:rFonts w:ascii="Times New Roman" w:eastAsia="Times New Roman" w:hAnsi="Times New Roman" w:cs="Times New Roman"/>
          <w:b/>
          <w:bCs/>
          <w:sz w:val="24"/>
          <w:szCs w:val="24"/>
          <w:lang w:eastAsia="ru-RU"/>
        </w:rPr>
        <w:t>ТОПЛИВО И ЭНЕРГЕТИКА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70431 Уголь и другие виды твердого минерального топлива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охвату всех видов угля, бурого угля, древесных материалов, независимо от метода их добычи или обогащения, а также превращения этих видов топлива в другие виды, такие как кокс или газ;</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вопросами и услугами, относящимися к твердому минеральному топливу; сохранение, разведка, разработка и рациональное использование ресурсов твердого минерального топлива;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контроль за добычей, переработкой, распределением и использованием твердого минерального топлива и регулирование этих вопросов;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в области добычи, переработки, распределения угля и других видов топлива;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производства твердого минерального топлива, производства кокса и брикетов или промышленного газа.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70432 Нефть и природный газ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в области природного газа, сжиженных нефтяных газов и нефтезаводских газов, а также нефти, получаемых из скважин или других источников, таких как сланец или битуминозный песчаник.</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связанными с нефтью и природным газом; сохранение, разведка и разработка нефтяных ресурсов и ресурсов природного газа; контроль за добычей и переработкой нефти и природного газа и регулирование этих вопросов;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касающимся нефти и природного газа;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нефтедобывающей отрасли и отраслей очистки сырой нефти и соответствующих жидких и газообразных продуктов.</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70435 Тепло- и электроэнергетика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по источникам тепло- и электроэнергии и газа, по источникам энергии ветра и солнечной тепловой энергии;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в области тепло- и электроэнергии и газа; сохранение и рациональное использование тепло- и электроэнергетических ресурсов и газа; производство, передача и распределение энергетических ресурсов и продуктов (тепла в виде пара, горячей воды или горячего воздуха, электроэнергии, газа) и регулирование этих вопросов;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эксплуатация некоммерческих систем тепло- и электроснабжения и газоснабжения;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в области тепло- и электроэнергетики и газа;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предоставление грантов, кредитов или </w:t>
      </w:r>
      <w:r w:rsidR="00FD2F49" w:rsidRPr="00C97ED4">
        <w:rPr>
          <w:rFonts w:ascii="Times New Roman" w:eastAsia="Times New Roman" w:hAnsi="Times New Roman" w:cs="Times New Roman"/>
          <w:sz w:val="24"/>
          <w:szCs w:val="24"/>
          <w:lang w:eastAsia="ru-RU"/>
        </w:rPr>
        <w:t>субсидий для поддержки тепло- и</w:t>
      </w:r>
      <w:r w:rsidRPr="00C97ED4">
        <w:rPr>
          <w:rFonts w:ascii="Times New Roman" w:eastAsia="Times New Roman" w:hAnsi="Times New Roman" w:cs="Times New Roman"/>
          <w:sz w:val="24"/>
          <w:szCs w:val="24"/>
          <w:lang w:eastAsia="ru-RU"/>
        </w:rPr>
        <w:t xml:space="preserve"> электроэнергетики и систем газоснабжения, для содействия использованию энергетических ресурсов и продуктов.</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7044 </w:t>
      </w:r>
      <w:r w:rsidR="00DC5F08" w:rsidRPr="00C97ED4">
        <w:rPr>
          <w:rFonts w:ascii="Times New Roman" w:eastAsia="Times New Roman" w:hAnsi="Times New Roman" w:cs="Times New Roman"/>
          <w:b/>
          <w:bCs/>
          <w:sz w:val="24"/>
          <w:szCs w:val="24"/>
          <w:lang w:eastAsia="ru-RU"/>
        </w:rPr>
        <w:t>ГОРНОДОБЫВАЮЩАЯ ПРОМЫШЛЕННОСТЬ, ОБРАБАТЫВАЮЩАЯ ПРОМЫШЛЕННОСТЬ И СТРОИТЕЛЬСТВО</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70441 Добыча минер</w:t>
      </w:r>
      <w:r w:rsidR="00FD2F49" w:rsidRPr="00C97ED4">
        <w:rPr>
          <w:rFonts w:ascii="Times New Roman" w:eastAsia="Times New Roman" w:hAnsi="Times New Roman" w:cs="Times New Roman"/>
          <w:b/>
          <w:bCs/>
          <w:sz w:val="24"/>
          <w:szCs w:val="24"/>
          <w:lang w:eastAsia="ru-RU"/>
        </w:rPr>
        <w:t>альных ресурсов, за исключением</w:t>
      </w:r>
      <w:r w:rsidRPr="00C97ED4">
        <w:rPr>
          <w:rFonts w:ascii="Times New Roman" w:eastAsia="Times New Roman" w:hAnsi="Times New Roman" w:cs="Times New Roman"/>
          <w:b/>
          <w:bCs/>
          <w:sz w:val="24"/>
          <w:szCs w:val="24"/>
          <w:lang w:eastAsia="ru-RU"/>
        </w:rPr>
        <w:t xml:space="preserve"> минерального топлива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добычи металлосодержащих минералов, песка, глины, камня, химического сырья и удобрений, соли, драгоценных камней, асбеста, гипса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относящимися к горнодобывающей промышленности и минеральным ресурсам; сохранение, разведка, разработка и рациональное использование минеральных ресурсов; контроль за разведкой, добычей, сбытом и другими аспектами добычи минеральных ресурсов и регулирование этих вопросов;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относящимся к горнодобывающей промышленности и минеральным ресурсам;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коммерческой деятельности по добыче минеральных ресурсов.</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70442 Обрабатывающая промышленность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относящимися к обрабатывающей промышленности; развитие, расширение или совершенствование деятельности обрабатывающей промышленности; контроль за строительством и эксплуатацией предприятий обрабатывающей промышленности и их регулирование; обеспечение связи с ассоциациями производителей и другими организациями, занимающимися вопросами и услугами в области производства готовых промышленных изделий;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о деятельности обрабатывающей промышленности и о ее продукции;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предприятий обрабатывающей промышленности.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70443 Строительство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относящимися к строительству; контроль з</w:t>
      </w:r>
      <w:r w:rsidR="00FD2F49" w:rsidRPr="00C97ED4">
        <w:rPr>
          <w:rFonts w:ascii="Times New Roman" w:eastAsia="Times New Roman" w:hAnsi="Times New Roman" w:cs="Times New Roman"/>
          <w:sz w:val="24"/>
          <w:szCs w:val="24"/>
          <w:lang w:eastAsia="ru-RU"/>
        </w:rPr>
        <w:t>а строительством жилых объектов</w:t>
      </w:r>
      <w:r w:rsidRPr="00C97ED4">
        <w:rPr>
          <w:rFonts w:ascii="Times New Roman" w:eastAsia="Times New Roman" w:hAnsi="Times New Roman" w:cs="Times New Roman"/>
          <w:sz w:val="24"/>
          <w:szCs w:val="24"/>
          <w:lang w:eastAsia="ru-RU"/>
        </w:rPr>
        <w:t xml:space="preserve"> и объектов социально-культурного назначения; разработка строительных стандартов и контроль за их соблюдением;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относящимся к строительству.</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70444 Прочие услуги в горнодобывающей промышленности, обрабатывающей промышленности и строительстве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общими вопросами и услугами, относящимися к обрабатывающей промышленности и строительству, инспектирование и администрирование предприятий обрабатывающей промышленности и строительства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прочей деятельности, связанной с обрабатывающей промышленностью и строительством</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7045 </w:t>
      </w:r>
      <w:r w:rsidR="00DC5F08" w:rsidRPr="00C97ED4">
        <w:rPr>
          <w:rFonts w:ascii="Times New Roman" w:eastAsia="Times New Roman" w:hAnsi="Times New Roman" w:cs="Times New Roman"/>
          <w:b/>
          <w:bCs/>
          <w:sz w:val="24"/>
          <w:szCs w:val="24"/>
          <w:lang w:eastAsia="ru-RU"/>
        </w:rPr>
        <w:t>ТРАНСПОРТ</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70451 Автодорожный транспорт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касающимися эксплуатации, использования, строительства, технического обслуживания и ремонта систем автодорожного транспорта и соответствующих сооружений (дороги, мосты, туннели, стоянки, автовокзалы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контроль за деятельностью пользователей автодорожного транспорта и ее регулирование (проверка технического состояния автомобилей, спецификация размеров и нагрузки для пассажирского и грузового, автодорожного транспорта, установление продолжительности рабочего дня для водителей рейсовых и междугородных автобусов и грузовых автомобилей и т.д.); контроль за работой систем автодорожного транспорта и ее регулирование (предоставление привилегий, установление тарифов на грузовые перевозки и платы за проезд на пассажирском транспорте, графиков и интервалов движения транспорта и т.д.);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контроль за строительством, техническим обслуживанием и ремонтом дорог и регулирование этих вопросов;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строительство или эксплуатация некоммерческих систем автодорожного транспорта и относящихся к ним сооружений;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о работе систем автодорожного транспорта и дорожном строительстве;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эксплуатации, строительству, техническому обслуживанию и ремонту или модернизации систем автодорожного транспорта и относящихся к ним сооружений.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70452 Водный транспорт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касающимися эксплуатации, использования, строительства, технического обслуживания и ремонта систем внутреннего, прибрежного и морского водного транспорта и относящихся к ним сооружений (порты, доки, навигационные средства и оборудование, каналы, мосты, туннели, фарватеры, волноломы, пирсы, верфи, терминалы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контроль за деятельностью пользователей водного транспорта и ее регулирование (регистрация, лицензирование и инспектирование судов и команд, правила, касающиеся безопасности пассажиров и грузов, и т.д.), контроль за работой систем водного транспорта и ее регулирование (предоставление привилегий, установление фрахтовых и пассажирских тарифов, времени движения транспортных средств и частоты рейсов и т.д.); контроль за строительством, техническим обслуживанием, ремонтом сооружений водного транспорта и регулирование этих вопросов;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строительство или эксплуатация некоммерческих систем и средств водного транспорта (таких как паромы, пароходы, теплоходы);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о работе систем водного транспорта и строительстве сооружений водного транспорта;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эксплуатации, строительству, техническому обслуживанию и ремонту или модернизации систем водного транспорта и относящихся к ним сооружений.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70453 Железнодорожный транспорт</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касающимися эксплуатации, использования, строительства или технического обслуживания и ремонта систем железнодорожного транспорта и относящихся к ним сооружений (железнодорожное полотно, вокзалы, туннели, мосты, насыпи, выемки для прокладки железнодорожного пути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контроль за деятельностью пользователей железнодорожного транспорта и ее регулирование (состояние подвижного состава, состояние железнодорожного полотна, безопасность пассажиров и грузов и т.д.); контроль за работой систем железнодорожного транспорта и ее регулирование (предоставление привилегий, установление тарифов на грузовые и пассажирские железнодорожные перевозки, времени движения транспортных средств и частоты рейсов и т.д.); контроль за строительством, техническим обслуживанием и ремонтом железных дорог и регулирование этих вопросов;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строительство или эксплуатация некоммерческих систем железнодорожного транспорта и относящихся к ним сооружений;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о работе систем железнодорожного транспорта и строительстве железных дорог;</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эксплуатации, строительству, техническому обслуживанию и ремонту или модернизации систем железнодорожного транспор</w:t>
      </w:r>
      <w:r w:rsidRPr="00C97ED4">
        <w:rPr>
          <w:rFonts w:ascii="Times New Roman" w:eastAsia="Times New Roman" w:hAnsi="Times New Roman" w:cs="Times New Roman"/>
          <w:sz w:val="24"/>
          <w:szCs w:val="24"/>
          <w:lang w:eastAsia="ru-RU"/>
        </w:rPr>
        <w:softHyphen/>
        <w:t>та и относящихся к ним сооружений.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70454 Воздушный транспорт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касающимися эксплуатации, использования, строительства, технического обслуживания и ремонта систем воздушного транспорта и относящихся к ним сооружений (аэропорты, взлетно-посадочные полосы, аэровокзалы, ангары, аэронавигационные средства и оборудование, средства контроля за полетами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контроль за деятельностью пользователей воздушного транспорта и ее регулирование (регистрация, лицензирование и инспектирование воздушных судов, пилотов, экипажей и наземных команд, правила безопасности пассажиров, расследование происшествий на воздушном транспорте и т.д.); контроль за работой систем воздушного транспорта и ее регулирование (распределение трасс, установление тарифов на грузовые и пассажирские авиаперевозки, частоты рейсов и уровней обслуживания и т.д.);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контроль за строительством, техническим обслуживанием и ремонтом сооружений воздушного транспорта и регулирование этих вопросов;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строительство или эксплуатация некоммерческих служб и сооружений общественного воздушного транспорта;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о работе систем воздушного транспорта и о строительстве сооружений, относящихся к воздушному транспорту;</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эксплуатации, строительству, техническому обслуживанию и ремонту или модернизации систем воздушного транспорта и относящихся к ним сооружений.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70455 Трубопроводы и другие транспортные системы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касающимися эксплуатации, использования, строительства, технического обслуживания и ремонта трубопроводов и других транспортных систем (фуникулеры, канатные и подвесные дороги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контроль за деятельностью пользователей трубопроводов и других транспортных систем и ее регулирование (регистрация, выдача лицензий, проверка оборудования, квалификация операторов и их подготовка, правила техники безопасности и т.д.); контроль за работой трубопроводов и других транспортных систем и ее регулирование (предоставление привилегий, установление тарифов, частоты и уровней обслуживания и т.д.); контроль за строительством, техническим обслуживанием и ремонтом трубопроводов и других транспортных систем;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строительство или эксплуатация некоммерческих трубопроводов и других транспортных систем;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об эксплуатации и строительстве трубопроводов и других транс</w:t>
      </w:r>
      <w:r w:rsidRPr="00C97ED4">
        <w:rPr>
          <w:rFonts w:ascii="Times New Roman" w:eastAsia="Times New Roman" w:hAnsi="Times New Roman" w:cs="Times New Roman"/>
          <w:sz w:val="24"/>
          <w:szCs w:val="24"/>
          <w:lang w:eastAsia="ru-RU"/>
        </w:rPr>
        <w:softHyphen/>
        <w:t xml:space="preserve"> портных систем;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эксплуатации, строительству, техническому обслуживанию и ремонту или модернизации трубопроводов и других транспортных систем.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70459 Прочие транспортные услуги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прочими вопросами и услугами, касающимися эксплуатации, использования, строительства, техническог</w:t>
      </w:r>
      <w:r w:rsidR="00FD2F49" w:rsidRPr="00C97ED4">
        <w:rPr>
          <w:rFonts w:ascii="Times New Roman" w:eastAsia="Times New Roman" w:hAnsi="Times New Roman" w:cs="Times New Roman"/>
          <w:sz w:val="24"/>
          <w:szCs w:val="24"/>
          <w:lang w:eastAsia="ru-RU"/>
        </w:rPr>
        <w:t>о обслуживания и ремонта систем</w:t>
      </w:r>
      <w:r w:rsidRPr="00C97ED4">
        <w:rPr>
          <w:rFonts w:ascii="Times New Roman" w:eastAsia="Times New Roman" w:hAnsi="Times New Roman" w:cs="Times New Roman"/>
          <w:sz w:val="24"/>
          <w:szCs w:val="24"/>
          <w:lang w:eastAsia="ru-RU"/>
        </w:rPr>
        <w:t xml:space="preserve"> транспорта и соответствующих сооружений (дороги, мосты, туннели, стоянки, автовокзалы, аэропорты, порты, вокзалы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контроль </w:t>
      </w:r>
      <w:r w:rsidR="00FD2F49" w:rsidRPr="00C97ED4">
        <w:rPr>
          <w:rFonts w:ascii="Times New Roman" w:eastAsia="Times New Roman" w:hAnsi="Times New Roman" w:cs="Times New Roman"/>
          <w:sz w:val="24"/>
          <w:szCs w:val="24"/>
          <w:lang w:eastAsia="ru-RU"/>
        </w:rPr>
        <w:t xml:space="preserve">за деятельностью пользователей </w:t>
      </w:r>
      <w:r w:rsidRPr="00C97ED4">
        <w:rPr>
          <w:rFonts w:ascii="Times New Roman" w:eastAsia="Times New Roman" w:hAnsi="Times New Roman" w:cs="Times New Roman"/>
          <w:sz w:val="24"/>
          <w:szCs w:val="24"/>
          <w:lang w:eastAsia="ru-RU"/>
        </w:rPr>
        <w:t>транспорта и</w:t>
      </w:r>
      <w:r w:rsidR="00FD2F49" w:rsidRPr="00C97ED4">
        <w:rPr>
          <w:rFonts w:ascii="Times New Roman" w:eastAsia="Times New Roman" w:hAnsi="Times New Roman" w:cs="Times New Roman"/>
          <w:sz w:val="24"/>
          <w:szCs w:val="24"/>
          <w:lang w:eastAsia="ru-RU"/>
        </w:rPr>
        <w:t xml:space="preserve"> ее регулирование;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о работе прочих транспортных систем.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7046 СВЯЗЬ</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70461 Фельдслужба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касающимися фельдъегерской службы.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службам, предоставляющим услуги фельдъегерской связи.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70462 Информационно-коммуникационные технологии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управление и предоставление услуг, касающихся обеспечения информационно-коммуникационными технологиями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в области информационно-коммуникационных технологий.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70469 Прочие услуги связи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касающимися строительства, расширения, совершенствования, эксплуатации, технического обслуживания и ремонта систем связи (систем почтовой, телефонной, телеграфной, беспроводной и спутниковой связи);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регулирование работы систем связи (предоставление привилегий, присвоение частот, определение обслуживаемых рынков и тарифов, по которым должна производиться оплата услуг, и т. 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в области связи;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строительству, эксплуатации, техническому обслуживанию и ремонту или модернизации вышеперечисленных систем связи.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7047 ДРУГИЕ ОТРАСЛИ ЭКОНОМИЧЕСКОЙ ДЕЯТЕЛЬНОСТИ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70473 Туризм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и услугами в области туризма; реклама и развитие туризма; обеспечение связи с транспортными предприятиями, гостиницами и ресторанами и другими отраслями, получающими доход от туризма;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управление туристическими бюро в своей стране и за рубежом и т.д.;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организация рекламных кампаний, включая выпуск и распространение рекламной и тому подобной литературы;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сбор и публикация статистических данных по туризму.</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7048 НИОКР, СВЯЗАННЫЕ С ЭКОНОМИЧЕСКИМИ ВОПРОСАМИ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70481 НИОКР. Связанные с общими экономическими вопросами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связанные с общими экономическими вопросами;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связанных с общими экономическими вопросами, которые осуществляются неправительственными организациями и научно-исследовательскими институтами.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70482 НИОКР в области сельского хозяйства, лесного хозяйства, рыболовства и охоты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связанные с сельским хозяйством, лесным хозяйством, рыболовством и охотой;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в области сельского хозяйства, лесного хозяйства, рыболовства и охоты, которые осуществляются неправительственными организациями и научно-исследовательскими институтами.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70483 НИОКР в области топлива и энергетики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связанные с топливом и энергетикой;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в области топлива и энергетики, которые осуществляются неправительственными организациями и научно-исследовательскими институтами.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70484 НИОКР, связанные с горнодобывающей промышленностью, обрабатывающей промышленностью и строительством (КУ)</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связанные с горнодобывающей промышленностью, обрабатывающей промышленностью и строительством;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связанных с горнодобывающей промышленностью, обрабатывающей промышленностью и строительством, которые осуществляются неправительственными организациями, такими как научно-исследовательские институты и университеты.</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70485</w:t>
      </w:r>
      <w:r w:rsidR="00DC5F08" w:rsidRPr="00C97ED4">
        <w:rPr>
          <w:rFonts w:ascii="Times New Roman" w:eastAsia="Times New Roman" w:hAnsi="Times New Roman" w:cs="Times New Roman"/>
          <w:b/>
          <w:bCs/>
          <w:sz w:val="24"/>
          <w:szCs w:val="24"/>
          <w:lang w:eastAsia="ru-RU"/>
        </w:rPr>
        <w:t xml:space="preserve"> НИОКР в области транспорта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связанные с транспортом;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в области транспорта, которые осуществляются неправительственными организациями, такими как научно-исследовательские институты и университеты.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70486 НИОКР в области связи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относящиеся к связи;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в области связи, которые осуществляются неправительственными организациями, такими как научно-исследовательские институты и университеты.</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70487</w:t>
      </w:r>
      <w:r w:rsidR="00DC5F08" w:rsidRPr="00C97ED4">
        <w:rPr>
          <w:rFonts w:ascii="Times New Roman" w:eastAsia="Times New Roman" w:hAnsi="Times New Roman" w:cs="Times New Roman"/>
          <w:b/>
          <w:bCs/>
          <w:sz w:val="24"/>
          <w:szCs w:val="24"/>
          <w:lang w:eastAsia="ru-RU"/>
        </w:rPr>
        <w:t xml:space="preserve"> НИОКР, связанные с другими отраслями экономической деятельности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связанные с другими секторами экономики;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связанных с другими секторами экономики, которые осуществля</w:t>
      </w:r>
      <w:r w:rsidRPr="00C97ED4">
        <w:rPr>
          <w:rFonts w:ascii="Times New Roman" w:eastAsia="Times New Roman" w:hAnsi="Times New Roman" w:cs="Times New Roman"/>
          <w:sz w:val="24"/>
          <w:szCs w:val="24"/>
          <w:lang w:eastAsia="ru-RU"/>
        </w:rPr>
        <w:softHyphen/>
        <w:t>ются неправительственными организациями, такими как научно-исследовательские институты и университеты.</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7049 </w:t>
      </w:r>
      <w:r w:rsidR="00DC5F08" w:rsidRPr="00C97ED4">
        <w:rPr>
          <w:rFonts w:ascii="Times New Roman" w:eastAsia="Times New Roman" w:hAnsi="Times New Roman" w:cs="Times New Roman"/>
          <w:b/>
          <w:bCs/>
          <w:sz w:val="24"/>
          <w:szCs w:val="24"/>
          <w:lang w:eastAsia="ru-RU"/>
        </w:rPr>
        <w:t>ЭКОНОМИЧЕСКИЕ ВОПРОСЫ, НЕ ОТНЕСЕННЫЕ К ДРУГИМ КАТЕГОРИЯМ</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70491</w:t>
      </w:r>
      <w:r w:rsidR="00DC5F08" w:rsidRPr="00C97ED4">
        <w:rPr>
          <w:rFonts w:ascii="Times New Roman" w:eastAsia="Times New Roman" w:hAnsi="Times New Roman" w:cs="Times New Roman"/>
          <w:b/>
          <w:bCs/>
          <w:sz w:val="24"/>
          <w:szCs w:val="24"/>
          <w:lang w:eastAsia="ru-RU"/>
        </w:rPr>
        <w:t xml:space="preserve"> Экономические вопросы,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или поддержка в отношении деятельности, связанной с общими экономическими вопросами и вопросами отдельных секторов экономики, которые не могут быть отнесены ни к одной из вышеперечисленных следующих групп, в том числе формирование электронных услуг.</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w:t>
      </w:r>
      <w:r w:rsidR="00FD2F49" w:rsidRPr="00C97ED4">
        <w:rPr>
          <w:rFonts w:ascii="Times New Roman" w:eastAsia="Times New Roman" w:hAnsi="Times New Roman" w:cs="Times New Roman"/>
          <w:sz w:val="24"/>
          <w:szCs w:val="24"/>
          <w:lang w:eastAsia="ru-RU"/>
        </w:rPr>
        <w:t>ических данных об экономической</w:t>
      </w:r>
      <w:r w:rsidRPr="00C97ED4">
        <w:rPr>
          <w:rFonts w:ascii="Times New Roman" w:eastAsia="Times New Roman" w:hAnsi="Times New Roman" w:cs="Times New Roman"/>
          <w:sz w:val="24"/>
          <w:szCs w:val="24"/>
          <w:lang w:eastAsia="ru-RU"/>
        </w:rPr>
        <w:t xml:space="preserve"> деятельности.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70499 Другие услуги по экономическим вопросам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по управлению программами государственных инвестиций, капитальные затраты в области экономических вопросов, средства учреждений, переданных с местного бюджета на республиканский бюджет. </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w:t>
      </w:r>
      <w:r w:rsidR="00DC5F08" w:rsidRPr="00C97ED4">
        <w:rPr>
          <w:rFonts w:ascii="Times New Roman" w:eastAsia="Times New Roman" w:hAnsi="Times New Roman" w:cs="Times New Roman"/>
          <w:b/>
          <w:bCs/>
          <w:sz w:val="24"/>
          <w:szCs w:val="24"/>
          <w:lang w:eastAsia="ru-RU"/>
        </w:rPr>
        <w:t xml:space="preserve"> ОХРАНА ОКРУЖАЮЩЕЙ СРЕДЫ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7051 ОРГАНИЗАЦИЯ СБОРА И УДАЛЕНИЯ ОТХОДОВ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сбора, обработки и удаления отходов;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функции по сбору отходов, включает уборку улиц, площадей, дорог, рынков, городских садов, парков и т.д.; сбор всех видов отходов, как сортируемых по типу продуктов, так и несортируемых, и их транспортировку к месту обработки или удаления;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обработка твердых отходов включает любой метод или процесс, предназначенный для изменения физических, химических или биологических свойств или состава любых отходов, с тем чтобы нейтрализовать их, сделать их неопасными для здоровья, более безопасн</w:t>
      </w:r>
      <w:r w:rsidR="00A313DE" w:rsidRPr="00C97ED4">
        <w:rPr>
          <w:rFonts w:ascii="Times New Roman" w:eastAsia="Times New Roman" w:hAnsi="Times New Roman" w:cs="Times New Roman"/>
          <w:sz w:val="24"/>
          <w:szCs w:val="24"/>
          <w:lang w:eastAsia="ru-RU"/>
        </w:rPr>
        <w:t>ыми для транспортировки, удобны</w:t>
      </w:r>
      <w:r w:rsidRPr="00C97ED4">
        <w:rPr>
          <w:rFonts w:ascii="Times New Roman" w:eastAsia="Times New Roman" w:hAnsi="Times New Roman" w:cs="Times New Roman"/>
          <w:sz w:val="24"/>
          <w:szCs w:val="24"/>
          <w:lang w:eastAsia="ru-RU"/>
        </w:rPr>
        <w:t>ми для утилизации или хранения либо уменьшить их объем;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удаление отходов включает окончательное размещение отходов, которые больше не предполагается использовать в будущем, путем вывоза их на мусорную свалку, помещения в контейнеры, захоронения в землю, сброса в море или с помощью другого соответствующего метода удаления.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70511 Организация сбора и удаления отходов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системами по сбору, обработке или удалению отходов, контроль за ними, их инспектирование, эксплуатация или оказание им содействия;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содействия эксплуатации, сооружению, техническому обслуживанию и ремонту или модернизации таких систем.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70512 Дезактивация и захоронение радиоактивных отходов</w:t>
      </w:r>
    </w:p>
    <w:p w:rsidR="00DC5F08" w:rsidRPr="00C97ED4" w:rsidRDefault="00A313DE"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w:t>
      </w:r>
      <w:r w:rsidR="00DC5F08" w:rsidRPr="00C97ED4">
        <w:rPr>
          <w:rFonts w:ascii="Times New Roman" w:eastAsia="Times New Roman" w:hAnsi="Times New Roman" w:cs="Times New Roman"/>
          <w:sz w:val="24"/>
          <w:szCs w:val="24"/>
          <w:lang w:eastAsia="ru-RU"/>
        </w:rPr>
        <w:t>сбор, обработку и захоронение ядерных отходов.</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7052</w:t>
      </w:r>
      <w:r w:rsidR="00DC5F08" w:rsidRPr="00C97ED4">
        <w:rPr>
          <w:rFonts w:ascii="Times New Roman" w:eastAsia="Times New Roman" w:hAnsi="Times New Roman" w:cs="Times New Roman"/>
          <w:b/>
          <w:bCs/>
          <w:sz w:val="24"/>
          <w:szCs w:val="24"/>
          <w:lang w:eastAsia="ru-RU"/>
        </w:rPr>
        <w:t xml:space="preserve"> УДАЛЕНИЕ И ОЧИСТКА СТОЧНЫХ ВОД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эксплуатации системы канализации включает управление системой коллекторов, трубопроводов, водоводов и насосов для откачки любых сточных вод (дождевой воды, бытовых и любых других сточных вод) с места их образования либо до станции очистки сточных вод, либ</w:t>
      </w:r>
      <w:r w:rsidR="00A313DE" w:rsidRPr="00C97ED4">
        <w:rPr>
          <w:rFonts w:ascii="Times New Roman" w:eastAsia="Times New Roman" w:hAnsi="Times New Roman" w:cs="Times New Roman"/>
          <w:sz w:val="24"/>
          <w:szCs w:val="24"/>
          <w:lang w:eastAsia="ru-RU"/>
        </w:rPr>
        <w:t>о до пункта сброса сточ</w:t>
      </w:r>
      <w:r w:rsidRPr="00C97ED4">
        <w:rPr>
          <w:rFonts w:ascii="Times New Roman" w:eastAsia="Times New Roman" w:hAnsi="Times New Roman" w:cs="Times New Roman"/>
          <w:sz w:val="24"/>
          <w:szCs w:val="24"/>
          <w:lang w:eastAsia="ru-RU"/>
        </w:rPr>
        <w:t>ных вод в поверхностные воды и сооружение такой системы.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очистке сточных вод, включающее любой механический и биологический процесс их очистки и доочистки, с тем, чтобы обеспечить их соответствие принятым экологическим стандартам или другим нормам качества.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70521 Удаление и очистка сточных вод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управлению системами канализации и обработки сточных вод, контроль за ними, их инспектирование, эксплуатация или оказание им содействия;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или субсидий для содействия эксплуатации, сооружению, техническому обслуживанию и ремонту или модернизации очистных сооружений и систем.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7053 БОРЬБА С ЗАГРЯЗНЕНИЕМ ОКРУЖАЮЩЕЙ СРЕДЫ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различными видами деятельности, связанными с защитой окружающего воздуха и климата, охраной почв и грунтовых вод, борьбой с шумом, вибрацией и радиационной защитой;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виды деятельности, включающие создание, техническое обслуживание и ремонт, эксплуатацию систем и станций мониторинга (кроме метеорологических станций); возведение противошумных насыпей, изгородей и других шумозащитных, шумоизоляционных сооружений, включая замену покрытий участков городских автомагистралей и железнодорожного полотна специальными покрытиями, понижающими уровень шума;</w:t>
      </w:r>
    </w:p>
    <w:p w:rsidR="00DC5F08" w:rsidRPr="00C97ED4" w:rsidRDefault="00A313DE"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w:t>
      </w:r>
      <w:r w:rsidR="00DC5F08" w:rsidRPr="00C97ED4">
        <w:rPr>
          <w:rFonts w:ascii="Times New Roman" w:eastAsia="Times New Roman" w:hAnsi="Times New Roman" w:cs="Times New Roman"/>
          <w:sz w:val="24"/>
          <w:szCs w:val="24"/>
          <w:lang w:eastAsia="ru-RU"/>
        </w:rPr>
        <w:t xml:space="preserve"> меры по очистке водоемов от загрязняющих веществ; меры по контролю за выбросами парниковых газов и загрязняющих веществ, оказывающих негативное воздействие на качество воздуха, или их предупреждению;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строительством, техническим обслуживанием и ремонтом эксплуатационных установок для очистки загрязненных почв и сооружений, для хранения загрязняющих веществ и материалов; а также услугами по транспортировке таких веществ и материалов.</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70531 Борьба с загрязнением окружающей среды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по борьбе с загрязнением окружаю</w:t>
      </w:r>
      <w:r w:rsidR="00A313DE" w:rsidRPr="00C97ED4">
        <w:rPr>
          <w:rFonts w:ascii="Times New Roman" w:eastAsia="Times New Roman" w:hAnsi="Times New Roman" w:cs="Times New Roman"/>
          <w:sz w:val="24"/>
          <w:szCs w:val="24"/>
          <w:lang w:eastAsia="ru-RU"/>
        </w:rPr>
        <w:t>щей среды и контролю за уровнем</w:t>
      </w:r>
      <w:r w:rsidRPr="00C97ED4">
        <w:rPr>
          <w:rFonts w:ascii="Times New Roman" w:eastAsia="Times New Roman" w:hAnsi="Times New Roman" w:cs="Times New Roman"/>
          <w:sz w:val="24"/>
          <w:szCs w:val="24"/>
          <w:lang w:eastAsia="ru-RU"/>
        </w:rPr>
        <w:t xml:space="preserve"> загрязнения, надзор за этой деятельностью, инспектирование и управление данной отраслью;</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или субсидий для поддержки деятельности, связанной с борьбой с загрязнением окружающей среды и контролем за уровнем загрязнения.</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7054 ЗАЩИТА</w:t>
      </w:r>
      <w:r w:rsidR="00DC5F08" w:rsidRPr="00C97ED4">
        <w:rPr>
          <w:rFonts w:ascii="Times New Roman" w:eastAsia="Times New Roman" w:hAnsi="Times New Roman" w:cs="Times New Roman"/>
          <w:b/>
          <w:bCs/>
          <w:sz w:val="24"/>
          <w:szCs w:val="24"/>
          <w:lang w:eastAsia="ru-RU"/>
        </w:rPr>
        <w:t xml:space="preserve"> БИОРАЗНООБРАЗИЯ И ОХРАНА ЛАНДШАФТА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различными видами деятельности, связанными с охраной растительных и животных видов (включая реинтродукцию исчезнувших видов и восстановление видов, находящихся под угрозой исчезновения), защитой мест обитания (включая рациональное использование природных парков и заповедников), охраной ландшафтов в целях сохранения их эстетической ценности (включая восстановление поврежденных ландшафтов в целях повышения их эстетической ценности и восстановление территорий, занятых заброшенными шахтами и каменоломнями).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70541 Природные парки и заповедники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связанной с защитой биоразнообразия и охраной ландшафта, управление, контроль и инспектирование;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или субсидий для поддержки деятельности, связанной с защитой биоразнообразия и охраной ландшафтов.</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70542 Охрана животных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связанной с защитой биоразнообразия и охраной животных и животного мира, управление, контроль и инспектирование;</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70543 Охрана растений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связанной с защитой биоразнообразия, охраной растений и растительного мира, управление, контроль и инспектирование;</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70544 Противоэпизоотические мероприятия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управление за разработкой и проведением мероприятий по борьбе с эпидемиями животных. </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70545 Ветеринарная диагностика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выявлению и изучению причин болезней животных, а также изучение новых методов их лечения.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70546 Химизация, защита и карантин растений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над химической обработкой растений, разработкой обрабатывающих составов, проведением карантинных мероприятий по защите растений и разнообразия их видов. </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70549 Прочие у</w:t>
      </w:r>
      <w:r w:rsidR="00A313DE" w:rsidRPr="00C97ED4">
        <w:rPr>
          <w:rFonts w:ascii="Times New Roman" w:eastAsia="Times New Roman" w:hAnsi="Times New Roman" w:cs="Times New Roman"/>
          <w:b/>
          <w:bCs/>
          <w:sz w:val="24"/>
          <w:szCs w:val="24"/>
          <w:lang w:eastAsia="ru-RU"/>
        </w:rPr>
        <w:t>слуги по защите биоразнообразия</w:t>
      </w:r>
      <w:r w:rsidRPr="00C97ED4">
        <w:rPr>
          <w:rFonts w:ascii="Times New Roman" w:eastAsia="Times New Roman" w:hAnsi="Times New Roman" w:cs="Times New Roman"/>
          <w:b/>
          <w:bCs/>
          <w:sz w:val="24"/>
          <w:szCs w:val="24"/>
          <w:lang w:eastAsia="ru-RU"/>
        </w:rPr>
        <w:t xml:space="preserve"> и охране ландшафта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над разработкой и проведением мероприятий, связанных с защитой биоразнообразия и защитой растений и животных, не отнесенные к вышеперечисленным категориям. </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7055 </w:t>
      </w:r>
      <w:r w:rsidR="00DC5F08" w:rsidRPr="00C97ED4">
        <w:rPr>
          <w:rFonts w:ascii="Times New Roman" w:eastAsia="Times New Roman" w:hAnsi="Times New Roman" w:cs="Times New Roman"/>
          <w:b/>
          <w:bCs/>
          <w:sz w:val="24"/>
          <w:szCs w:val="24"/>
          <w:lang w:eastAsia="ru-RU"/>
        </w:rPr>
        <w:t>НИОКР В ОБЛАСТИ ОХРАНЫ ОКРУЖАЮЩЕЙ СРЕДЫ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70551 НИОКР в области охраны окружающей среды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связанные с охраной окружающей среды;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или субсидий для поддержки прикладных исследований и экспериментальных разработок, связанных с охраной окружающей среды, которые осуществляются неправительственными организациями или научно-исследовательскими институтами.</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7056 </w:t>
      </w:r>
      <w:r w:rsidR="00DC5F08" w:rsidRPr="00C97ED4">
        <w:rPr>
          <w:rFonts w:ascii="Times New Roman" w:eastAsia="Times New Roman" w:hAnsi="Times New Roman" w:cs="Times New Roman"/>
          <w:b/>
          <w:bCs/>
          <w:sz w:val="24"/>
          <w:szCs w:val="24"/>
          <w:lang w:eastAsia="ru-RU"/>
        </w:rPr>
        <w:t>ВОПРОСЫ ОХРАНЫ ОКРУЖАЮЩЕЙ СРЕДЫ,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70561 Вопросы охраны окружающей среды, не отнесенные к другим категориям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регулирование и контроль деятельностью по обеспечению соблюдения законов и норм, регулирующих работу служб по охране окружающей среды; подготовка и распространение информации общего характера, технической документации и сбор статистических данных по охране окружающей среды.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70569 Другие услуги по охране окружающей среды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и управление программами государственных инвестиций, капитальными затратами в области охраны окружающей среды, функции по распределению средств учреждений, переданных с местного бюджета на республиканский бюджет. </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 ЖИЛИЩНЫЕ И КОММУНАЛЬНЫЕ УСЛУГИ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7062 ЖИЛИ</w:t>
      </w:r>
      <w:r w:rsidR="00FD2F49" w:rsidRPr="00C97ED4">
        <w:rPr>
          <w:rFonts w:ascii="Times New Roman" w:eastAsia="Times New Roman" w:hAnsi="Times New Roman" w:cs="Times New Roman"/>
          <w:b/>
          <w:bCs/>
          <w:sz w:val="24"/>
          <w:szCs w:val="24"/>
          <w:lang w:eastAsia="ru-RU"/>
        </w:rPr>
        <w:t>ЩНЫЕ И</w:t>
      </w:r>
      <w:r w:rsidRPr="00C97ED4">
        <w:rPr>
          <w:rFonts w:ascii="Times New Roman" w:eastAsia="Times New Roman" w:hAnsi="Times New Roman" w:cs="Times New Roman"/>
          <w:b/>
          <w:bCs/>
          <w:sz w:val="24"/>
          <w:szCs w:val="24"/>
          <w:lang w:eastAsia="ru-RU"/>
        </w:rPr>
        <w:t xml:space="preserve"> КОММУНАЛЬНЫЕ УСЛУГИ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70621 Вопросы коммунального развития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коммунального развития и связанными с ним услугами; контроль за соблюдением законодательства, регулирующего районирование, положений о землепользовании и строительных норм и правил;</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планирование новых жилых районов или реконструкции старых; планирование совершенствования и строительства таких сооружений, как жилые дома, промышленные здания, коммунальные предприятия, медицинские, учебные, культурные учреждения, места о</w:t>
      </w:r>
      <w:r w:rsidR="00A313DE" w:rsidRPr="00C97ED4">
        <w:rPr>
          <w:rFonts w:ascii="Times New Roman" w:eastAsia="Times New Roman" w:hAnsi="Times New Roman" w:cs="Times New Roman"/>
          <w:sz w:val="24"/>
          <w:szCs w:val="24"/>
          <w:lang w:eastAsia="ru-RU"/>
        </w:rPr>
        <w:t>тдыха и т. д., в жилых райо</w:t>
      </w:r>
      <w:r w:rsidRPr="00C97ED4">
        <w:rPr>
          <w:rFonts w:ascii="Times New Roman" w:eastAsia="Times New Roman" w:hAnsi="Times New Roman" w:cs="Times New Roman"/>
          <w:sz w:val="24"/>
          <w:szCs w:val="24"/>
          <w:lang w:eastAsia="ru-RU"/>
        </w:rPr>
        <w:t>нах; разработка программ финансирования планируемых мероприятий;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в области коммунального развития.</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70622</w:t>
      </w:r>
      <w:r w:rsidR="00DC5F08" w:rsidRPr="00C97ED4">
        <w:rPr>
          <w:rFonts w:ascii="Times New Roman" w:eastAsia="Times New Roman" w:hAnsi="Times New Roman" w:cs="Times New Roman"/>
          <w:b/>
          <w:bCs/>
          <w:sz w:val="24"/>
          <w:szCs w:val="24"/>
          <w:lang w:eastAsia="ru-RU"/>
        </w:rPr>
        <w:t xml:space="preserve"> Теплокоммунэнерго</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планированию обеспечения тепловой энергией новых жилых районов или реконструкции старых; планирование совершенствования и строительства сооружений по выработке и доставке теплоэнергии; разработка программ финансирования планируемых мероприятий;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представление субсидий, грантов, кредитов для компенсации убытков, понесенных ими при осуществлении своей производственной деятельности, в соответствии с государственной экономической и социальной политикой, и содействия эксплуатации, строительству, техническому обслуживанию и ремонту или модернизации систем котельного хозяйства.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70624 Комбинаты коммунальных предприятий и ритуальных услуг</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по коммунальному обслуживанию населения, предоставлению банно-прачечных услуг, ритуальных услуг.</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70629 Прочие жилищные и коммунальные услуги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жилищными и коммунальными услугами, не отнесенные к вышеперечисленным категориям, в том числе проведение мероприятий по озеленению территорий.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7063 ВОДОСНАБЖЕНИЕ</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70631 Водоснабжение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водоснабжения; оценка будущих потребностей и определение имеющихся возможностей с точки зрения такой оценки; контроль и регулирование всех аспектов снабжения питьевой водой, включая чистоту воды, стоимость и контроль за качеством воды;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строительство или эксплуатация некоммерческих систем водоснабжения;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распространение информации общего характера, технической документации и сбор статистических данных по вопросам и услугам в области водоснабжения;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или субсидий для содействия эксплуатации, строительству, техническому обслуживанию и ремонту систем водоснабжения.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7064 ОСВЕЩЕНИЕ УЛИЦ</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70641 Освещение улиц</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вопросами освещения улиц; разработка стандартов по освещению улиц и контроль за их соблюдением;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установка, эксплуатация, содержание, усовершенствование и т.д. средств уличного освещения.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7066 ЖИЛИЩНЫЕ И КОММУНАЛЬНЫЕ УСЛУГИ,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70661 Жилищные и коммунальные услуги,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деятельности по обеспечению выполнения законов и стандартов, относящихся к жилищным и коммунальным услугам; подготовка и распространение информации общего характера, технической документации и сбор статистических данных, относящихся к жилищным и коммунальным услугам.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70669 Другие услуги в области коммунальных услуг</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программами государственных инвестиций, капитальными затратами в области коммунальных услуг, функции по распределению средств учреждений, переданных с местного бюджета на республиканский бюджет.</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 ЗДРАВООХРАНЕНИЕ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по предоставлению услуг в области здравоохранения, связанными с такими вопросами, как выработка государственной политики и руководство ее осуществлением; разработка и обеспечение выполнения стандартов для медицинского и парамедицинского персонала и для больниц, клиник, медпунктов и т.д.; регулирование и лицензирование деятельности поставщиков услуг в области здравоохранения;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по прикладным исследованиям и экспериментальным разработкам в области медицины и охраны здоровья. </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7071</w:t>
      </w:r>
      <w:r w:rsidR="00DC5F08" w:rsidRPr="00C97ED4">
        <w:rPr>
          <w:rFonts w:ascii="Times New Roman" w:eastAsia="Times New Roman" w:hAnsi="Times New Roman" w:cs="Times New Roman"/>
          <w:b/>
          <w:bCs/>
          <w:sz w:val="24"/>
          <w:szCs w:val="24"/>
          <w:lang w:eastAsia="ru-RU"/>
        </w:rPr>
        <w:t xml:space="preserve"> МЕДИЦИНСКИЕ ИЗДЕЛИЯ, ОБОРУДОВАНИЕ И АППАРАТЫ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по обеспечению медикаментами, протезами, медицинским оборудованием, аппаратурой и другими изделиями, использующимися в медицине, которые обычно приобретаются отдельными лицами или домохозяйствами, как по рецепту, так и без него, в аптеках, у фармацевтических фирм или у поставщиков медицинского оборудования (предназначены для потребления или использования вне медицинского центра или учреждения, то есть такие изделия, предоставляемые непосредственно амбулаторным больным, медицинским, зубоврачебным и парамедицинским персоналом). </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70711 Медицинские изделия, оборудование и аппаратура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фармацевтической продукцией, такой как медицинские препараты, лекарственные средства, патентованные лекарственные препараты, сыворотки и вакцины, витамины и минеральные вещества, рыбий жир (из печени трески и палтуса), оральные контрацептивы;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вопросами обеспечения фармацевтической продукцией или оказание содействия по обеспечению такой продукцией, включая вопросы по бесплатному и льготному лекарственному обеспечению в рамках предоставления медико-санитарной помощи населению, гарантированной государством.</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7072</w:t>
      </w:r>
      <w:r w:rsidR="00DC5F08" w:rsidRPr="00C97ED4">
        <w:rPr>
          <w:rFonts w:ascii="Times New Roman" w:eastAsia="Times New Roman" w:hAnsi="Times New Roman" w:cs="Times New Roman"/>
          <w:b/>
          <w:bCs/>
          <w:sz w:val="24"/>
          <w:szCs w:val="24"/>
          <w:lang w:eastAsia="ru-RU"/>
        </w:rPr>
        <w:t xml:space="preserve"> АМБУЛАТОРНЫЕ УСЛУГИ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по предоставлению медицинских, стоматологических и парамедицинских услуг, оказываемых амбулаторным больным практикующими врачами, зубными врачами и парамедицинским персоналом и их помощниками. Услуги могут быть оказаны на дому, в медицинских консультациях в индивидуальном порядке или группам, в диспансерах или поликлиниках при больницах и т.п.;</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амбулаторных услуг, включающих медикаменты, протезы, медицинское оборудование и аппараты и другие изделия, использующиеся в медицине, непосредственно предоставляемые амбулаторным больным практикующими врачами, зубными врачами, парамедицинским персоналом и их помощниками.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70721 Медицинские услуги общего профиля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услугами, оказываемыми медицинскими клиниками общего профиля (поликлиниками) и врачами общего профиля. Поликлиники общего профиля определяются как учреждения, оказывающие главным образом амбулаторные услуги, которые не ограничиваются определенной медицинской специализацией и в основном предоставляются квалифицированными врачами. Врачи общего профиля не имеют специализации;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медицинских услуг общего профиля;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оказание содействия в отношении медицинских услуг общего профиля, предоставляемых поликлиниками общего профиля и врачами общего профиля.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70722 Специализированные медицинские услуги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услугами специализированных медицинских клиник (поликлиник) и врачей-специалистов: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специализированные поликлиники и врачи-специалисты отличаются от поликлиник общего профиля и врачей общего профиля тем, что оказываемые ими услуги ограничиваются лечением больных, находящихся в определенном состоянии, страдающих определенным заболеванием, принимающих определенную медицинскую процедуру или относящихся к определенной категории;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специализированных медицинских услуг, включая предоставление платных специализированных медицинских процедур и дорогостоящего лечения остронуждающимся пациентам, оплачиваемых за счет государственных средств, на основании решений Кабинета Министров;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оказание содействия в отношении специализированных медицинских услуг, предоставляемых специализированными поликлиниками и врачами-специалистами.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70723 Стоматологические услуги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услугами, предоставляемыми стоматологическими поликлиниками общего профиля и специализированными стоматологическими поликлиниками и зубными врачами, специалистами в области гигиены полости рта, другим вспомогательным зубоврачебным персоналом: стоматологические поликлиники оказывают амбулаторные услуги. Такие поликлиники не обязательно контролируются зубными врачами или укомплектованы ими. Их могут контролировать или их персонал могут составлять специалисты в области гигиены полости рта или другой вспомогательный зубоврачебный персонал.</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стоматологических услуг амбулаторным больным;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оказание содействия в отношении стоматологических услуг, предоставляемых стоматологическими поликлиниками общего профиля или специализированными стоматологическими поликлиниками и зубными врачами, специалистами в области гигиены полости рта, другим вспомогательным зубоврачебным персоналом и рентгеновских кабинетов (70723).</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7073 УСЛУГИ БОЛЬНИЦ</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стационарного лечения: госпитализация определяется как помещение больного в соответствующее учреждение на все время лечения. К таким учреждениям относятся: лечение в дневном стационере и лечение по типу стационарного на дому, а также хосписы для неизлечимых больных. Руководство по предоставлению услуг больниц общего профиля и специализированных больниц, услуги медицинских центров, родильных домов, санаториев и домов для выздоравливающих, которые главным образом оказывают услуги стационарным больным, услуги военных эвакуационных госпиталей, учреждений, обслуживающих лиц пожилого возраста, в которых важным элементом является медицинское наблюдение, и реабилитационных центров, предоставляющих стационарную медицинскую помощь и занимающихся восстановительной терапией, в задачу которых входит не столько оказание пациентам долговременной поддержки, сколько их лечение;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Больницы определяются как учреждения, предназначенные для лечения стационарных больных под непосредственным наблюдением квалифицированных врачей. Медицинские центры, родильные дома, санатории и дома для выздоравливающих также предоставляют стационарное лечение, однако в данном случае услуги контролируют и зачастую их оказывают работники, квалификация которых ниже квалификации врачей;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больниц, включающих медикаменты, протезы, медицинское оборудование и аппараты и другие изделия, использующиеся в медицине, которые предоставляются пациентам больниц. К ним также относятся услуги, не связанные с медициной, расходы больниц на администрацию, немедицинский персо</w:t>
      </w:r>
      <w:r w:rsidRPr="00C97ED4">
        <w:rPr>
          <w:rFonts w:ascii="Times New Roman" w:eastAsia="Times New Roman" w:hAnsi="Times New Roman" w:cs="Times New Roman"/>
          <w:sz w:val="24"/>
          <w:szCs w:val="24"/>
          <w:lang w:eastAsia="ru-RU"/>
        </w:rPr>
        <w:softHyphen/>
        <w:t>нал, питание, включая питье, помещения (включая помещения для штатных сотрудников) и т.д.</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70731</w:t>
      </w:r>
      <w:r w:rsidR="00DC5F08" w:rsidRPr="00C97ED4">
        <w:rPr>
          <w:rFonts w:ascii="Times New Roman" w:eastAsia="Times New Roman" w:hAnsi="Times New Roman" w:cs="Times New Roman"/>
          <w:b/>
          <w:bCs/>
          <w:sz w:val="24"/>
          <w:szCs w:val="24"/>
          <w:lang w:eastAsia="ru-RU"/>
        </w:rPr>
        <w:t xml:space="preserve"> Услуги больниц общего профиля (ИУ)</w:t>
      </w:r>
    </w:p>
    <w:p w:rsidR="00DC5F08" w:rsidRPr="00C97ED4" w:rsidRDefault="00A313DE"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w:t>
      </w:r>
      <w:r w:rsidR="00DC5F08" w:rsidRPr="00C97ED4">
        <w:rPr>
          <w:rFonts w:ascii="Times New Roman" w:eastAsia="Times New Roman" w:hAnsi="Times New Roman" w:cs="Times New Roman"/>
          <w:sz w:val="24"/>
          <w:szCs w:val="24"/>
          <w:lang w:eastAsia="ru-RU"/>
        </w:rPr>
        <w:t xml:space="preserve"> руководство по предоставлению услуг больницами общего профиля;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больницами, которые не ограничивают свои услуги определенной медицинской специализацией, их инспектирование, управление ими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70732 Услуги специализированных больниц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представлению услуг специализированными больницами, которые отличаются от больниц общего профиля тем, что оказываемые ими услуги ограничиваются лечением больных, находящихся в определенном состоянии, страдающих определенными заболеваниями или относящихся к определенной категории (например, лечение легочных заболеваний и туберкулеза, проказы, рака, заболеваний уха, горла, носа, душевных болезней, родовспоможение, лечение детских болезней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больницами, которые ограничивают свои услуги определенной медицинской специализацией, их инспектирование, управление ими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70733</w:t>
      </w:r>
      <w:r w:rsidR="00A313DE" w:rsidRPr="00C97ED4">
        <w:rPr>
          <w:rFonts w:ascii="Times New Roman" w:eastAsia="Times New Roman" w:hAnsi="Times New Roman" w:cs="Times New Roman"/>
          <w:b/>
          <w:bCs/>
          <w:sz w:val="24"/>
          <w:szCs w:val="24"/>
          <w:lang w:eastAsia="ru-RU"/>
        </w:rPr>
        <w:t xml:space="preserve"> Услуги медицинских центров,</w:t>
      </w:r>
      <w:r w:rsidRPr="00C97ED4">
        <w:rPr>
          <w:rFonts w:ascii="Times New Roman" w:eastAsia="Times New Roman" w:hAnsi="Times New Roman" w:cs="Times New Roman"/>
          <w:b/>
          <w:bCs/>
          <w:sz w:val="24"/>
          <w:szCs w:val="24"/>
          <w:lang w:eastAsia="ru-RU"/>
        </w:rPr>
        <w:t xml:space="preserve"> гинеколог</w:t>
      </w:r>
      <w:r w:rsidR="00A313DE" w:rsidRPr="00C97ED4">
        <w:rPr>
          <w:rFonts w:ascii="Times New Roman" w:eastAsia="Times New Roman" w:hAnsi="Times New Roman" w:cs="Times New Roman"/>
          <w:b/>
          <w:bCs/>
          <w:sz w:val="24"/>
          <w:szCs w:val="24"/>
          <w:lang w:eastAsia="ru-RU"/>
        </w:rPr>
        <w:t xml:space="preserve">ических больниц </w:t>
      </w:r>
      <w:r w:rsidRPr="00C97ED4">
        <w:rPr>
          <w:rFonts w:ascii="Times New Roman" w:eastAsia="Times New Roman" w:hAnsi="Times New Roman" w:cs="Times New Roman"/>
          <w:b/>
          <w:bCs/>
          <w:sz w:val="24"/>
          <w:szCs w:val="24"/>
          <w:lang w:eastAsia="ru-RU"/>
        </w:rPr>
        <w:t xml:space="preserve">и родильных домов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медицинскими центрами, гинекологическими больницами и родильными домами;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оказание содействия в отношении услуг медицинских центров и родильных домов.</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70734 Услуги</w:t>
      </w:r>
      <w:r w:rsidR="00DC5F08" w:rsidRPr="00C97ED4">
        <w:rPr>
          <w:rFonts w:ascii="Times New Roman" w:eastAsia="Times New Roman" w:hAnsi="Times New Roman" w:cs="Times New Roman"/>
          <w:b/>
          <w:bCs/>
          <w:sz w:val="24"/>
          <w:szCs w:val="24"/>
          <w:lang w:eastAsia="ru-RU"/>
        </w:rPr>
        <w:t xml:space="preserve"> санаториев и домов для выздоравливающих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санаториями и домами для выздоравливающих: санатории и дома для выздоравливающих обеспечивают стационарное обслуживание пациентов, перенесших хирургическую операцию, тяжелую болезнь или состояние, которое требует главным образом контролируемого приема медикаментов, применения физиотерапевтических процедур и выполнения упражнений, необходимых для компенсации утраченной функции, или отдыха.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оказание содействия в отношении услуг санаториев и домов для выздоравливающих.</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учреждениями, обслуживающими лиц пожилого возраста, в которых важным элементом является медицинское наблюдение; реабилитационными центрами, предоставляющими стационарную медицинскую помощь и занимающимися восстановительной терапией, в задачу которых входит не столько оказание пациенту долговременной поддержки, сколько его лечение.</w:t>
      </w:r>
    </w:p>
    <w:p w:rsidR="00DC5F08" w:rsidRPr="00C97ED4" w:rsidRDefault="00A313DE"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70735 Услуги</w:t>
      </w:r>
      <w:r w:rsidR="00DC5F08" w:rsidRPr="00C97ED4">
        <w:rPr>
          <w:rFonts w:ascii="Times New Roman" w:eastAsia="Times New Roman" w:hAnsi="Times New Roman" w:cs="Times New Roman"/>
          <w:b/>
          <w:bCs/>
          <w:sz w:val="24"/>
          <w:szCs w:val="24"/>
          <w:lang w:eastAsia="ru-RU"/>
        </w:rPr>
        <w:t xml:space="preserve"> больниц и центров восстановительного лечения для детей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услугами, предоставляемыми больницами широкого профиля и реабилитационными центрами и центрами восстановительного лечения для детей, обеспечивающими стационарное обслуживание детей-пациентов, детей, перенесших хирургическую операцию, тяжелую болезнь или состояние, которое требует главным образом контролируемого приема медикаментов, применения физиотерапевтических процедур и выполнения упражнений, необходимых для компенсации утраченной функции, или отдыха;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центров восстановительного лечения для выздоравливающих детей;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оказание содействия в отношении услуг санаториев и домов для выздоравливающих;</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учреждениями, обслуживающими детей, в которых важным элементом является медицинское наблюдение; реабилитационные центры, предоставляющие стационарную медицинскую помощь и занимающиеся восстановительной терапией, в задачу которых входит не столько оказание ребенку долговременной поддержки, сколько его лечение.</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7074 </w:t>
      </w:r>
      <w:r w:rsidR="00DC5F08" w:rsidRPr="00C97ED4">
        <w:rPr>
          <w:rFonts w:ascii="Times New Roman" w:eastAsia="Times New Roman" w:hAnsi="Times New Roman" w:cs="Times New Roman"/>
          <w:b/>
          <w:bCs/>
          <w:sz w:val="24"/>
          <w:szCs w:val="24"/>
          <w:lang w:eastAsia="ru-RU"/>
        </w:rPr>
        <w:t>УСЛУГИ В ОБЛАСТИ ЗДРАВООХРАНЕНИЯ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70741 Станции скорой и неотложной медицинской помощи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по предоставлению услуг в области здравоохранения, оказываемых специальными бригадами группам лиц, большинство из которых вполне здоровы, на их рабочих местах, в школах или в других немедицинских учреждениях;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в области здравоохранения, не связанные с больницами, клиниками или практикующими врачами; услуг в области здравоохранения, оказываемые не врачами; лаборато</w:t>
      </w:r>
      <w:r w:rsidRPr="00C97ED4">
        <w:rPr>
          <w:rFonts w:ascii="Times New Roman" w:eastAsia="Times New Roman" w:hAnsi="Times New Roman" w:cs="Times New Roman"/>
          <w:sz w:val="24"/>
          <w:szCs w:val="24"/>
          <w:lang w:eastAsia="ru-RU"/>
        </w:rPr>
        <w:softHyphen/>
        <w:t>рии, связанные с оказанием услуг в области здравоохранения.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70742 Станции переливания крови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оказание содействия в отношении услуг по созданию и контролю за банком крови (прием, обработка, хранение, транспортировка).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70743 Санитарно-эпидемиологические станции и центры карантинных и опасных инфекций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мероприятиями по выявлению и ликвидации очагов эпидемиологических заражений, планирование и осуществление мероприятий по предупреждению эпидемий.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70744 Дезинфекционные станции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по предоставлению услуг в области здравоохранения, оказываемые специальными бригадами группам лиц по обеззараживанию рабочих мест, в школах или в других </w:t>
      </w:r>
      <w:r w:rsidR="00A313DE" w:rsidRPr="00C97ED4">
        <w:rPr>
          <w:rFonts w:ascii="Times New Roman" w:eastAsia="Times New Roman" w:hAnsi="Times New Roman" w:cs="Times New Roman"/>
          <w:sz w:val="24"/>
          <w:szCs w:val="24"/>
          <w:lang w:eastAsia="ru-RU"/>
        </w:rPr>
        <w:t>немедицин</w:t>
      </w:r>
      <w:r w:rsidRPr="00C97ED4">
        <w:rPr>
          <w:rFonts w:ascii="Times New Roman" w:eastAsia="Times New Roman" w:hAnsi="Times New Roman" w:cs="Times New Roman"/>
          <w:sz w:val="24"/>
          <w:szCs w:val="24"/>
          <w:lang w:eastAsia="ru-RU"/>
        </w:rPr>
        <w:t>ских учреждениях.</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70745 Мероприятия по борьбе с эпидемиями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проведения профилактики (иммунизация, прививки), осуществление контроля (детское питание, здоровье ребенка), сбор данных об эпидемиологической обстановке, услуги по планированию семьи и т.д.</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70746 Дома ребенка, комнаты матери и ребенка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по содержанию и реабилитации новорожденных, оставленных без материнской опеки, содержание комнат по временному пребыванию матерей и детей. </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70747 Центры по борьбе со СПИДом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центрами по анонимному выявлению инфицированных вирусом имуно-дефицита, предоставление медицинских препаратов первой необходимости, ведение разъяснительной широкомасштабной работы по профилактике заражения СПИДом.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70748 Центр</w:t>
      </w:r>
      <w:r w:rsidR="00FD2F49" w:rsidRPr="00C97ED4">
        <w:rPr>
          <w:rFonts w:ascii="Times New Roman" w:eastAsia="Times New Roman" w:hAnsi="Times New Roman" w:cs="Times New Roman"/>
          <w:b/>
          <w:bCs/>
          <w:sz w:val="24"/>
          <w:szCs w:val="24"/>
          <w:lang w:eastAsia="ru-RU"/>
        </w:rPr>
        <w:t>ы здоровья</w:t>
      </w:r>
      <w:r w:rsidRPr="00C97ED4">
        <w:rPr>
          <w:rFonts w:ascii="Times New Roman" w:eastAsia="Times New Roman" w:hAnsi="Times New Roman" w:cs="Times New Roman"/>
          <w:b/>
          <w:bCs/>
          <w:sz w:val="24"/>
          <w:szCs w:val="24"/>
          <w:lang w:eastAsia="ru-RU"/>
        </w:rPr>
        <w:t xml:space="preserve"> и мероприятия по санитарному просвещению</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центрами по подготовке и распространению информации по вопросам здравоохранения; разработка и проведение комплексных мероприятий по вопросам просвещения в области здравоохранения;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центрами по оказанию комплекса медицинских услуг, в том числе</w:t>
      </w:r>
      <w:r w:rsidR="00FD2F49" w:rsidRPr="00C97ED4">
        <w:rPr>
          <w:rFonts w:ascii="Times New Roman" w:eastAsia="Times New Roman" w:hAnsi="Times New Roman" w:cs="Times New Roman"/>
          <w:sz w:val="24"/>
          <w:szCs w:val="24"/>
          <w:lang w:eastAsia="ru-RU"/>
        </w:rPr>
        <w:t xml:space="preserve"> центрами спортивной медицины и</w:t>
      </w:r>
      <w:r w:rsidRPr="00C97ED4">
        <w:rPr>
          <w:rFonts w:ascii="Times New Roman" w:eastAsia="Times New Roman" w:hAnsi="Times New Roman" w:cs="Times New Roman"/>
          <w:sz w:val="24"/>
          <w:szCs w:val="24"/>
          <w:lang w:eastAsia="ru-RU"/>
        </w:rPr>
        <w:t xml:space="preserve"> консультативно-реабилитационными центрами.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70749 Прочие услуги в области здравоохранения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в области здравоохранения, оказываемых не врачами; лаборатории, связанные с оказанием услуг в области здравоохранения.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7075 НИОКР В ОБЛАСТИ ЗДРАВООХРАНЕНИЯ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70751 НИОКР в области здравоохранения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в области здравоохранения;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 субсидий для поддержки прикладных исследований и экспериментальных разработок в области здравоохранения, которые осуществляются неправительственными организациями и научно-исследовательскими институтами;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вопросами, связанными с внедрением новейших технологий и современных научно-исследовательских разработок в области медицины.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7076 ВОПРОСЫ ЗДРАВООХРАНЕНИЯ,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70761 Вопросы здравоохранения, не отнесенные к другим категориям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управление вопросами, относящихся к здравоохранению, по контролю над обеспечением выполнения законов и стандартов на предоставление услуг в области здравоохранения, включая лицензирование медицинских учреждений и медицинского и парамедицинского персонала, контроль и инспектирование организаций здравоохранения, независимо от форм собственности, за соблюдением условий предоставления медико-санитарной помощи на бесплатной и льготной основе, а также проведение экспертизы качества медицинских услуг по предоставлению бесплатной и льготной медико-санитарной помощи населению, гарантированной государством;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подготовка и распространение информации общего характера, технической документации и сбор статистических данных по здравоохранению, техническое обслуживание и ремонт медицинской аппаратуры;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вопросами информирования населения о правах граждан при получении медико-санитарной помощи в рамках программы государственных гарантий, рассмотрения жалоб и обращений граждан по вопросам предоставления медицинских, профилактических и фармацевтических услуг и др.</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 контроль по информационно-коммуникационному обеспечению системы обязательного медицинского страхования, по вопросам разработки, внедрения, сопровождения информационных систем управления финансами, ведения информационных баз данных по пролеченным случаям, по экспертизе качества медицинских услуг, по застрахованным лицам в рамках обязательного медицинского страхования, по приписанному населению и др.;</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вопросами международного сотрудничества, обмена опытом в области здравоохранения, обязательного медицинского страхования.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70769 Другие услуги в области здравоохранения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программами государственных инвестиций, капитальными затратами в области здравоохранения, функции по распределению средств учреждений, переданных с местного бюджета на республиканский бюджет;</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программами/проектами в области здравоохранения и обязательного медицинского страхования, реализуемыми при поддержке международных организаций и финансовых институтов.</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 ОТДЫХ, СПОРТ, КУЛЬТУРА И РЕЛИГИЯ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расходами на организацию отдыха, культуру и религию, включающими расходы на услуги, предоставляемые отдельным лицам и домохозяйствам, и расходы на услуги, предоставляемые на коллек</w:t>
      </w:r>
      <w:r w:rsidRPr="00C97ED4">
        <w:rPr>
          <w:rFonts w:ascii="Times New Roman" w:eastAsia="Times New Roman" w:hAnsi="Times New Roman" w:cs="Times New Roman"/>
          <w:sz w:val="24"/>
          <w:szCs w:val="24"/>
          <w:lang w:eastAsia="ru-RU"/>
        </w:rPr>
        <w:softHyphen/>
        <w:t>тивной основе.</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7081 </w:t>
      </w:r>
      <w:r w:rsidR="00DC5F08" w:rsidRPr="00C97ED4">
        <w:rPr>
          <w:rFonts w:ascii="Times New Roman" w:eastAsia="Times New Roman" w:hAnsi="Times New Roman" w:cs="Times New Roman"/>
          <w:b/>
          <w:bCs/>
          <w:sz w:val="24"/>
          <w:szCs w:val="24"/>
          <w:lang w:eastAsia="ru-RU"/>
        </w:rPr>
        <w:t>УСЛУГИ ПО ОРГАНИЗАЦИИ ОТДЫХА И ЗАНЯТИЙ СПОРТОМ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70811 Содержание и управление использованием спортивных объектов и объектов отдыха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сооружениями, предназначенными для активных занятий спортом или спортивных мероприятий (футбольные поля, спортивные площадки, теннисные корты, корты для сквоша, беговые дорожки, площадки для игры в гольф, боксерские ринги, катки, спортивные залы и т.д.),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объектами и помещениями, предназначенными для пассивных занятий спортом или спортивных мероприятий (главным образом специально оборудованные помещения для игры в карты, настольных игр и т.д.), или оказание им поддерж</w:t>
      </w:r>
      <w:r w:rsidRPr="00C97ED4">
        <w:rPr>
          <w:rFonts w:ascii="Times New Roman" w:eastAsia="Times New Roman" w:hAnsi="Times New Roman" w:cs="Times New Roman"/>
          <w:sz w:val="24"/>
          <w:szCs w:val="24"/>
          <w:lang w:eastAsia="ru-RU"/>
        </w:rPr>
        <w:softHyphen/>
        <w:t>ки; управление объектами для организации отдыха (парки, пляжи, кемпинги и сопутствующие помещения, предоставляемые на некоммерческой основе, плавательные бассейны, общественные бани и т.д.)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контроль за спортивными сооружениями и регулирование их использования.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70812 Спортивные учреждения и центры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детско-юношескими и другими спортивными уч</w:t>
      </w:r>
      <w:r w:rsidR="00FD2F49" w:rsidRPr="00C97ED4">
        <w:rPr>
          <w:rFonts w:ascii="Times New Roman" w:eastAsia="Times New Roman" w:hAnsi="Times New Roman" w:cs="Times New Roman"/>
          <w:sz w:val="24"/>
          <w:szCs w:val="24"/>
          <w:lang w:eastAsia="ru-RU"/>
        </w:rPr>
        <w:t>реждениями и центрами развития</w:t>
      </w:r>
      <w:r w:rsidRPr="00C97ED4">
        <w:rPr>
          <w:rFonts w:ascii="Times New Roman" w:eastAsia="Times New Roman" w:hAnsi="Times New Roman" w:cs="Times New Roman"/>
          <w:sz w:val="24"/>
          <w:szCs w:val="24"/>
          <w:lang w:eastAsia="ru-RU"/>
        </w:rPr>
        <w:t xml:space="preserve"> видов спорта, контроль за организацией и проведением тренировочных мероприятий и мероприятий по спортивному образованию и квалификации.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70813 Услуги, связанные с организацией спортивных мероприятий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по организации занятий спортом; руководство деятельностью в области спорта; руководство по предоставлению у</w:t>
      </w:r>
      <w:r w:rsidR="00FD2F49" w:rsidRPr="00C97ED4">
        <w:rPr>
          <w:rFonts w:ascii="Times New Roman" w:eastAsia="Times New Roman" w:hAnsi="Times New Roman" w:cs="Times New Roman"/>
          <w:sz w:val="24"/>
          <w:szCs w:val="24"/>
          <w:lang w:eastAsia="ru-RU"/>
        </w:rPr>
        <w:t>слуг, связанных с мероприятиями</w:t>
      </w:r>
      <w:r w:rsidRPr="00C97ED4">
        <w:rPr>
          <w:rFonts w:ascii="Times New Roman" w:eastAsia="Times New Roman" w:hAnsi="Times New Roman" w:cs="Times New Roman"/>
          <w:sz w:val="24"/>
          <w:szCs w:val="24"/>
          <w:lang w:eastAsia="ru-RU"/>
        </w:rPr>
        <w:t xml:space="preserve"> по организации подготовки к спортивным соревнованиям и проведению их;</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по предоставлению грантов, кредитов или субсидий для поддержки команд или отдельных участников соревнований.</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7082 </w:t>
      </w:r>
      <w:r w:rsidR="00DC5F08" w:rsidRPr="00C97ED4">
        <w:rPr>
          <w:rFonts w:ascii="Times New Roman" w:eastAsia="Times New Roman" w:hAnsi="Times New Roman" w:cs="Times New Roman"/>
          <w:b/>
          <w:bCs/>
          <w:sz w:val="24"/>
          <w:szCs w:val="24"/>
          <w:lang w:eastAsia="ru-RU"/>
        </w:rPr>
        <w:t>УСЛУГИ В ОБЛАСТИ КУЛЬТУРЫ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70821 Библиотеки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библиотечных услуг; контроль за библиотеками и регулирование их деятельности; управление библиотеками; организация, проведение или поддержка культурных мероприятий.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70822 Музеи и выставки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музеев и выставок, руководство их деятельностью; контроль за музеями и выставками и регулирование их деятельности; управление музеями и выставками; организация,</w:t>
      </w:r>
      <w:r w:rsidR="00FD2F49" w:rsidRPr="00C97ED4">
        <w:rPr>
          <w:rFonts w:ascii="Times New Roman" w:eastAsia="Times New Roman" w:hAnsi="Times New Roman" w:cs="Times New Roman"/>
          <w:sz w:val="24"/>
          <w:szCs w:val="24"/>
          <w:lang w:eastAsia="ru-RU"/>
        </w:rPr>
        <w:t xml:space="preserve"> проведение или поддержка художественных выставок и т.д.</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70823 Дворцы и дома культуры, клубы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по предоставлению услуг домов культуры и клубов, контроль за домами культуры и клубами, и регулирование их деятельности;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домами культуры и клубами; организа</w:t>
      </w:r>
      <w:r w:rsidRPr="00C97ED4">
        <w:rPr>
          <w:rFonts w:ascii="Times New Roman" w:eastAsia="Times New Roman" w:hAnsi="Times New Roman" w:cs="Times New Roman"/>
          <w:sz w:val="24"/>
          <w:szCs w:val="24"/>
          <w:lang w:eastAsia="ru-RU"/>
        </w:rPr>
        <w:softHyphen/>
        <w:t>ция, проведение или п</w:t>
      </w:r>
      <w:r w:rsidR="00FD2F49" w:rsidRPr="00C97ED4">
        <w:rPr>
          <w:rFonts w:ascii="Times New Roman" w:eastAsia="Times New Roman" w:hAnsi="Times New Roman" w:cs="Times New Roman"/>
          <w:sz w:val="24"/>
          <w:szCs w:val="24"/>
          <w:lang w:eastAsia="ru-RU"/>
        </w:rPr>
        <w:t>оддержка культурных мероприятий</w:t>
      </w:r>
      <w:r w:rsidRPr="00C97ED4">
        <w:rPr>
          <w:rFonts w:ascii="Times New Roman" w:eastAsia="Times New Roman" w:hAnsi="Times New Roman" w:cs="Times New Roman"/>
          <w:sz w:val="24"/>
          <w:szCs w:val="24"/>
          <w:lang w:eastAsia="ru-RU"/>
        </w:rPr>
        <w:t xml:space="preserve"> (концерты, сценические постановки, производство фильмов, художественные выставки и т.д.); </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70824 Театры, кинотеатры, филармонии, музыкальные коллективы, ансамбли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услуг театров, кинотеатров, филармоний, музыкальных коллективов, ансамблей, контроль и регулирование их деятельности;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театрами, кинотеатрами, филармониями, музыкальными коллективами, ансамблями объектами; организа</w:t>
      </w:r>
      <w:r w:rsidRPr="00C97ED4">
        <w:rPr>
          <w:rFonts w:ascii="Times New Roman" w:eastAsia="Times New Roman" w:hAnsi="Times New Roman" w:cs="Times New Roman"/>
          <w:sz w:val="24"/>
          <w:szCs w:val="24"/>
          <w:lang w:eastAsia="ru-RU"/>
        </w:rPr>
        <w:softHyphen/>
        <w:t>ция, проведение или поддержка культурных мероприятий (концерты, сценические постановки, производство фильмов, художественные выставки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 субсидий для поддержки отдельных артистов, писателей, художников, композиторов и других работников искусств или организациям, занимающимся культурной деятельностью.</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70825</w:t>
      </w:r>
      <w:r w:rsidR="00DC5F08" w:rsidRPr="00C97ED4">
        <w:rPr>
          <w:rFonts w:ascii="Times New Roman" w:eastAsia="Times New Roman" w:hAnsi="Times New Roman" w:cs="Times New Roman"/>
          <w:b/>
          <w:bCs/>
          <w:sz w:val="24"/>
          <w:szCs w:val="24"/>
          <w:lang w:eastAsia="ru-RU"/>
        </w:rPr>
        <w:t xml:space="preserve"> Прочие мероприятия по культуре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прочих услуг, связанных с культурой, не отнесенных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организация, проведение или поддержка культурных мероприятий прочими учреждениями культуры (концерты, сценические постановки, производство фильмов, художественные выставки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организация и проведение тестирования по определению уровня владения государственным и официальным языками.</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7083 </w:t>
      </w:r>
      <w:r w:rsidR="00DC5F08" w:rsidRPr="00C97ED4">
        <w:rPr>
          <w:rFonts w:ascii="Times New Roman" w:eastAsia="Times New Roman" w:hAnsi="Times New Roman" w:cs="Times New Roman"/>
          <w:b/>
          <w:bCs/>
          <w:sz w:val="24"/>
          <w:szCs w:val="24"/>
          <w:lang w:eastAsia="ru-RU"/>
        </w:rPr>
        <w:t>УСЛУГИ, СВЯЗАННЫЕ С РАДИО И ТЕЛЕВИЗИОННЫМ ВЕЩАНИЕМ И ИЗДАТЕЛЬСКИМ ДЕЛОМ</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70831</w:t>
      </w:r>
      <w:r w:rsidR="00DC5F08" w:rsidRPr="00C97ED4">
        <w:rPr>
          <w:rFonts w:ascii="Times New Roman" w:eastAsia="Times New Roman" w:hAnsi="Times New Roman" w:cs="Times New Roman"/>
          <w:b/>
          <w:bCs/>
          <w:sz w:val="24"/>
          <w:szCs w:val="24"/>
          <w:lang w:eastAsia="ru-RU"/>
        </w:rPr>
        <w:t xml:space="preserve"> Телерадиовещательные компании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в области радио- или телевизионного вещания; контроль за услугами в области радио- или телевизионного вещания и их регулирование;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услугами в области радио- или телевизионного вещания или оказание им содействия;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или субсидий для поддержки строительства или приобретения объектов и оборудования для теле- или радиовещания; производства радио и телевизионных программ и их выпуск в эфир; работы служб новостей или других информационных программ.</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70832</w:t>
      </w:r>
      <w:r w:rsidR="00DC5F08" w:rsidRPr="00C97ED4">
        <w:rPr>
          <w:rFonts w:ascii="Times New Roman" w:eastAsia="Times New Roman" w:hAnsi="Times New Roman" w:cs="Times New Roman"/>
          <w:b/>
          <w:bCs/>
          <w:sz w:val="24"/>
          <w:szCs w:val="24"/>
          <w:lang w:eastAsia="ru-RU"/>
        </w:rPr>
        <w:t xml:space="preserve"> Издательства и редакции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в области издательского дела; контроль за услугами в области издательского дела и их регулирование;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услугами в области издательского дела или оказание им содействия;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или субсидий для поддержки строительства или приобретения объектов и оборудования для теле- или радиовещания; строительства или приобретения типографий, оборудования или материалов для издания газет, журналов или книг; производства радио и телевизионных программ и их выпуск в эфир; работы служб новостей или других информационных программ; распространения опубликованных работ.</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7084 </w:t>
      </w:r>
      <w:r w:rsidR="00DC5F08" w:rsidRPr="00C97ED4">
        <w:rPr>
          <w:rFonts w:ascii="Times New Roman" w:eastAsia="Times New Roman" w:hAnsi="Times New Roman" w:cs="Times New Roman"/>
          <w:b/>
          <w:bCs/>
          <w:sz w:val="24"/>
          <w:szCs w:val="24"/>
          <w:lang w:eastAsia="ru-RU"/>
        </w:rPr>
        <w:t>УСЛУГИ, СВЯЗАННЫЕ С РЕЛИГИЕЙ, И ДРУГИЕ ОБЩЕСТВЕННЫЕ УСЛУГИ</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70841</w:t>
      </w:r>
      <w:r w:rsidR="00DC5F08" w:rsidRPr="00C97ED4">
        <w:rPr>
          <w:rFonts w:ascii="Times New Roman" w:eastAsia="Times New Roman" w:hAnsi="Times New Roman" w:cs="Times New Roman"/>
          <w:b/>
          <w:bCs/>
          <w:sz w:val="24"/>
          <w:szCs w:val="24"/>
          <w:lang w:eastAsia="ru-RU"/>
        </w:rPr>
        <w:t xml:space="preserve"> Услуги, связанные с религией, и другие общественные услуги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деятельностью в области религии и другой общественной деятельностью; предоставлением помещений для отправления религиозных обрядов и для других общественных мероприятий, включая оказание содействия эксплуатации, содержанию и ремонту этих помещений;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выплаты духовенству или другим служителям религиозных организаций; поддержка в проведении религиозных служб;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или субсидий для поддержки деятельности религиозных, гражданских, молодежных и общественных организаций или профессиональных союзов и политических партий.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7085 НИОКР В ОБЛАСТИ ОТДЫХА, КУЛЬТУРЫ И РЕЛИГИИ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70851 НИОКР в области отдыха, культуры и религии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в области отдыха, культуры и религии;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 субсидий для поддержки прикладных исследований и экспериментальных разработок в области отдыха, культуры и религии, которые осуществляются неправительственными организациями и научно-исследовательскими институтами.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7086 ВОПРОСЫ ОТДЫХА, СПОРТА, КУЛЬТУРЫ И РЕЛИГИИ,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70861 Услуги, связанные с реализацией молодежной политики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 поддержка культурных мероприятий по молодежной политике, разработка планов и программ по решению вопросов связанных с молодежной политикой.</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70862</w:t>
      </w:r>
      <w:r w:rsidR="00DC5F08" w:rsidRPr="00C97ED4">
        <w:rPr>
          <w:rFonts w:ascii="Times New Roman" w:eastAsia="Times New Roman" w:hAnsi="Times New Roman" w:cs="Times New Roman"/>
          <w:b/>
          <w:bCs/>
          <w:sz w:val="24"/>
          <w:szCs w:val="24"/>
          <w:lang w:eastAsia="ru-RU"/>
        </w:rPr>
        <w:t xml:space="preserve"> Вопросы отдыха, спорта, культуры и религии,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 поддержка в отношении такой деятельности, как разработка общей политики, планов, программ для содействия развитию спорта, организации отдыха, развитию культуры и религии, не отнесенные к вышеперечисленным категориям.</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70863</w:t>
      </w:r>
      <w:r w:rsidR="00DC5F08" w:rsidRPr="00C97ED4">
        <w:rPr>
          <w:rFonts w:ascii="Times New Roman" w:eastAsia="Times New Roman" w:hAnsi="Times New Roman" w:cs="Times New Roman"/>
          <w:b/>
          <w:bCs/>
          <w:sz w:val="24"/>
          <w:szCs w:val="24"/>
          <w:lang w:eastAsia="ru-RU"/>
        </w:rPr>
        <w:t xml:space="preserve"> Прочие услуги по вопросам отдыха, спорта, культуры и религии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 поддержка мероприятий по повышению кадрового потенциала, развитию и укреплению материально-технической и социальной базы государственных органов в области отдыха, спорта, культуры и религии.</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70868</w:t>
      </w:r>
      <w:r w:rsidR="00DC5F08" w:rsidRPr="00C97ED4">
        <w:rPr>
          <w:rFonts w:ascii="Times New Roman" w:eastAsia="Times New Roman" w:hAnsi="Times New Roman" w:cs="Times New Roman"/>
          <w:b/>
          <w:bCs/>
          <w:sz w:val="24"/>
          <w:szCs w:val="24"/>
          <w:lang w:eastAsia="ru-RU"/>
        </w:rPr>
        <w:t xml:space="preserve"> Другие услуги по вопросам спорта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управлению программами государственных инвестиций, капитальными затратами в спорта; функции по распределению средств учреждений спорта, переданных с местного бюджета на республиканский бюджет.</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70869</w:t>
      </w:r>
      <w:r w:rsidR="00DC5F08" w:rsidRPr="00C97ED4">
        <w:rPr>
          <w:rFonts w:ascii="Times New Roman" w:eastAsia="Times New Roman" w:hAnsi="Times New Roman" w:cs="Times New Roman"/>
          <w:b/>
          <w:bCs/>
          <w:sz w:val="24"/>
          <w:szCs w:val="24"/>
          <w:lang w:eastAsia="ru-RU"/>
        </w:rPr>
        <w:t xml:space="preserve"> Другие услуги</w:t>
      </w:r>
      <w:r w:rsidRPr="00C97ED4">
        <w:rPr>
          <w:rFonts w:ascii="Times New Roman" w:eastAsia="Times New Roman" w:hAnsi="Times New Roman" w:cs="Times New Roman"/>
          <w:b/>
          <w:bCs/>
          <w:sz w:val="24"/>
          <w:szCs w:val="24"/>
          <w:lang w:eastAsia="ru-RU"/>
        </w:rPr>
        <w:t xml:space="preserve"> по вопросам отдыха, культуры и</w:t>
      </w:r>
      <w:r w:rsidR="00DC5F08" w:rsidRPr="00C97ED4">
        <w:rPr>
          <w:rFonts w:ascii="Times New Roman" w:eastAsia="Times New Roman" w:hAnsi="Times New Roman" w:cs="Times New Roman"/>
          <w:b/>
          <w:bCs/>
          <w:sz w:val="24"/>
          <w:szCs w:val="24"/>
          <w:lang w:eastAsia="ru-RU"/>
        </w:rPr>
        <w:t xml:space="preserve"> религии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управлению программами государственных инвестиций, капитальными затратами в области отдыха, культуры и религии; функции по распределению средств учреждений, переданных с местного бюджета на республиканский бюджет.</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709 </w:t>
      </w:r>
      <w:r w:rsidR="00DC5F08" w:rsidRPr="00C97ED4">
        <w:rPr>
          <w:rFonts w:ascii="Times New Roman" w:eastAsia="Times New Roman" w:hAnsi="Times New Roman" w:cs="Times New Roman"/>
          <w:b/>
          <w:bCs/>
          <w:sz w:val="24"/>
          <w:szCs w:val="24"/>
          <w:lang w:eastAsia="ru-RU"/>
        </w:rPr>
        <w:t>ОБРАЗОВАНИЕ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услугами, предоставляемыми в области образования отдельным учащимся и студентам, и расходы на услуги, предоставляемые на коллективной основе. Коллективные услуги в области образования связаны с такими вопросами, как выработка государственной политики и руководство ее осуществлением; разработка и обеспечение выполнения стандартов; регулирование деятельности и лицензирование учебных заведений и контроль за их деятельностью; прикладные исследования и экспериментальные разработки, связанные с деятельностью и услугами в области образования. </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7091 </w:t>
      </w:r>
      <w:r w:rsidR="00DC5F08" w:rsidRPr="00C97ED4">
        <w:rPr>
          <w:rFonts w:ascii="Times New Roman" w:eastAsia="Times New Roman" w:hAnsi="Times New Roman" w:cs="Times New Roman"/>
          <w:b/>
          <w:bCs/>
          <w:sz w:val="24"/>
          <w:szCs w:val="24"/>
          <w:lang w:eastAsia="ru-RU"/>
        </w:rPr>
        <w:t>ДОШКОЛЬНОЕ И НАЧАЛЬНОЕ ОБРАЗОВАНИЕ</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70911</w:t>
      </w:r>
      <w:r w:rsidR="00DC5F08" w:rsidRPr="00C97ED4">
        <w:rPr>
          <w:rFonts w:ascii="Times New Roman" w:eastAsia="Times New Roman" w:hAnsi="Times New Roman" w:cs="Times New Roman"/>
          <w:b/>
          <w:bCs/>
          <w:sz w:val="24"/>
          <w:szCs w:val="24"/>
          <w:lang w:eastAsia="ru-RU"/>
        </w:rPr>
        <w:t xml:space="preserve"> Дошкольное образование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населению услуг дошкольного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школами и другими учебными заведениями, обеспечивающими дошкольное образование, их инспектирование, управление ими или оказание им поддержки.</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7092 </w:t>
      </w:r>
      <w:r w:rsidR="00DC5F08" w:rsidRPr="00C97ED4">
        <w:rPr>
          <w:rFonts w:ascii="Times New Roman" w:eastAsia="Times New Roman" w:hAnsi="Times New Roman" w:cs="Times New Roman"/>
          <w:b/>
          <w:bCs/>
          <w:sz w:val="24"/>
          <w:szCs w:val="24"/>
          <w:lang w:eastAsia="ru-RU"/>
        </w:rPr>
        <w:t>СРЕДНЕЕ ОБРАЗОВАНИЕ</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70921</w:t>
      </w:r>
      <w:r w:rsidR="00DC5F08" w:rsidRPr="00C97ED4">
        <w:rPr>
          <w:rFonts w:ascii="Times New Roman" w:eastAsia="Times New Roman" w:hAnsi="Times New Roman" w:cs="Times New Roman"/>
          <w:b/>
          <w:bCs/>
          <w:sz w:val="24"/>
          <w:szCs w:val="24"/>
          <w:lang w:eastAsia="ru-RU"/>
        </w:rPr>
        <w:t xml:space="preserve"> Среднее образование – общеобразовательные программы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населения услугами среднего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школами и другими учебными заведениями, обеспечивающими среднее образование, их инспектирование, управление ими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стипендий, субсидий, кредитов и пособий для поддержки учащихся, получающих среднее образование.</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70922</w:t>
      </w:r>
      <w:r w:rsidR="00DC5F08" w:rsidRPr="00C97ED4">
        <w:rPr>
          <w:rFonts w:ascii="Times New Roman" w:eastAsia="Times New Roman" w:hAnsi="Times New Roman" w:cs="Times New Roman"/>
          <w:b/>
          <w:bCs/>
          <w:sz w:val="24"/>
          <w:szCs w:val="24"/>
          <w:lang w:eastAsia="ru-RU"/>
        </w:rPr>
        <w:t xml:space="preserve"> Среднее профессионально-техническое образование</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населения услугами среднего и профессионально-технического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школами и другими учебными заведениями, обеспечивающими среднее специальное образование и профессионально-техническое образование, их инспектирование, управление ими или оказание им поддержки;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стипендий, субсидий, кредитов и пособий для поддержки учащихся, получающих среднее специальное образование и профессионально-техническое образование.</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70923</w:t>
      </w:r>
      <w:r w:rsidR="00DC5F08" w:rsidRPr="00C97ED4">
        <w:rPr>
          <w:rFonts w:ascii="Times New Roman" w:eastAsia="Times New Roman" w:hAnsi="Times New Roman" w:cs="Times New Roman"/>
          <w:b/>
          <w:bCs/>
          <w:sz w:val="24"/>
          <w:szCs w:val="24"/>
          <w:lang w:eastAsia="ru-RU"/>
        </w:rPr>
        <w:t xml:space="preserve"> Начальное образование – общеобразовательные программы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населения услугами начального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начальными школами и другими учебными заведениями, обеспечивающими начальное образование, их инспектирование, управление ими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стипендий, субсидий, кредитов и пособий для поддержки учащихся, получающих начальное образование.</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7093 </w:t>
      </w:r>
      <w:r w:rsidR="00DC5F08" w:rsidRPr="00C97ED4">
        <w:rPr>
          <w:rFonts w:ascii="Times New Roman" w:eastAsia="Times New Roman" w:hAnsi="Times New Roman" w:cs="Times New Roman"/>
          <w:b/>
          <w:bCs/>
          <w:sz w:val="24"/>
          <w:szCs w:val="24"/>
          <w:lang w:eastAsia="ru-RU"/>
        </w:rPr>
        <w:t>ПРОДОЛЖЕННОЕ СРЕДНЕЕ ОБРАЗОВАНИЕ</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70931 Продолженное среднее техническое образование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населения услугами по получению продолженного среднего образования с получением квалификационных знаний;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учебными заведениями, обеспечивающими продолженное среднее образование, их инспектирование, управление ими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стипендий, субсидий, кредитов и пособий для</w:t>
      </w:r>
      <w:r w:rsidR="00FD2F49" w:rsidRPr="00C97ED4">
        <w:rPr>
          <w:rFonts w:ascii="Times New Roman" w:eastAsia="Times New Roman" w:hAnsi="Times New Roman" w:cs="Times New Roman"/>
          <w:sz w:val="24"/>
          <w:szCs w:val="24"/>
          <w:lang w:eastAsia="ru-RU"/>
        </w:rPr>
        <w:t xml:space="preserve"> поддержки учащихся, получающих продолженное</w:t>
      </w:r>
      <w:r w:rsidRPr="00C97ED4">
        <w:rPr>
          <w:rFonts w:ascii="Times New Roman" w:eastAsia="Times New Roman" w:hAnsi="Times New Roman" w:cs="Times New Roman"/>
          <w:sz w:val="24"/>
          <w:szCs w:val="24"/>
          <w:lang w:eastAsia="ru-RU"/>
        </w:rPr>
        <w:t xml:space="preserve"> среднее образование, внешкольное продолженное среднее образование для взрослых и молодежи. </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7094 </w:t>
      </w:r>
      <w:r w:rsidR="00DC5F08" w:rsidRPr="00C97ED4">
        <w:rPr>
          <w:rFonts w:ascii="Times New Roman" w:eastAsia="Times New Roman" w:hAnsi="Times New Roman" w:cs="Times New Roman"/>
          <w:b/>
          <w:bCs/>
          <w:sz w:val="24"/>
          <w:szCs w:val="24"/>
          <w:lang w:eastAsia="ru-RU"/>
        </w:rPr>
        <w:t>ВЫСШЕЕ ОБРАЗОВАНИЕ</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70941</w:t>
      </w:r>
      <w:r w:rsidR="00DC5F08" w:rsidRPr="00C97ED4">
        <w:rPr>
          <w:rFonts w:ascii="Times New Roman" w:eastAsia="Times New Roman" w:hAnsi="Times New Roman" w:cs="Times New Roman"/>
          <w:b/>
          <w:bCs/>
          <w:sz w:val="24"/>
          <w:szCs w:val="24"/>
          <w:lang w:eastAsia="ru-RU"/>
        </w:rPr>
        <w:t xml:space="preserve"> Высшее образование, не ведущее к получению диплома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населения услугами по получению высшего образования, не ведущего к получению диплома;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учебными заведениями, обеспечивающими высшее образование, их инспектирование, управление ими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стипендий, субсидий, кредитов и пособий для поддержки студентов, получающих высшее образование.</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70942</w:t>
      </w:r>
      <w:r w:rsidR="00DC5F08" w:rsidRPr="00C97ED4">
        <w:rPr>
          <w:rFonts w:ascii="Times New Roman" w:eastAsia="Times New Roman" w:hAnsi="Times New Roman" w:cs="Times New Roman"/>
          <w:b/>
          <w:bCs/>
          <w:sz w:val="24"/>
          <w:szCs w:val="24"/>
          <w:lang w:eastAsia="ru-RU"/>
        </w:rPr>
        <w:t xml:space="preserve"> Университеты и другие учебные заведения, дающие высшее образование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населения услугами по получению высшего образования в высших учебных заведениях республики;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университетами и другими учебными заведениями, обеспечивающими высшее образование, их инспектирование, управление ими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стипендий, субсидий, кредитов и пособий для поддержки студентов получающих высшее образование.</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7095 </w:t>
      </w:r>
      <w:r w:rsidR="00DC5F08" w:rsidRPr="00C97ED4">
        <w:rPr>
          <w:rFonts w:ascii="Times New Roman" w:eastAsia="Times New Roman" w:hAnsi="Times New Roman" w:cs="Times New Roman"/>
          <w:b/>
          <w:bCs/>
          <w:sz w:val="24"/>
          <w:szCs w:val="24"/>
          <w:lang w:eastAsia="ru-RU"/>
        </w:rPr>
        <w:t>ОБРАЗОВАНИЕ, НЕ ПОДРАЗДЕЛЕННОЕ ПО СТУПЕНЯМ</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70951</w:t>
      </w:r>
      <w:r w:rsidR="00DC5F08" w:rsidRPr="00C97ED4">
        <w:rPr>
          <w:rFonts w:ascii="Times New Roman" w:eastAsia="Times New Roman" w:hAnsi="Times New Roman" w:cs="Times New Roman"/>
          <w:b/>
          <w:bCs/>
          <w:sz w:val="24"/>
          <w:szCs w:val="24"/>
          <w:lang w:eastAsia="ru-RU"/>
        </w:rPr>
        <w:t xml:space="preserve"> Дополнительное образование и методическая работа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населения образованием, не подразделенного по ступеням (образовательные программы, как правило, для взрослых, которые не требуют определенных знаний, какого-либо специального предварительного обучения, в частности, профессиональной подготовки и культурного развития);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учебными заведениями, обеспечивающими образование, не подразделенное по ступеням, их инспектирование, управление ими или оказание им поддержки;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фондами, создаваемыми для поддержки образовательных систем, учреждениями по развитию государственного языка;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подготовка и внедрение программ и реформ по улучшению системы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стипендий, субсидий, кредитов и пособий для поддержки учащихся, занимающихся по программам, обеспечивающим образование, не подразделенное по ступеням.</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70952</w:t>
      </w:r>
      <w:r w:rsidR="00DC5F08" w:rsidRPr="00C97ED4">
        <w:rPr>
          <w:rFonts w:ascii="Times New Roman" w:eastAsia="Times New Roman" w:hAnsi="Times New Roman" w:cs="Times New Roman"/>
          <w:b/>
          <w:bCs/>
          <w:sz w:val="24"/>
          <w:szCs w:val="24"/>
          <w:lang w:eastAsia="ru-RU"/>
        </w:rPr>
        <w:t xml:space="preserve"> Повышение квалификации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по обеспечению углубленного образования по получению квалификационных знаний, курсы по изучению новых информационных технологий, образовательные программы по увеличению уровня знаний;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учебными заведениями, обеспечивающими получение образования по повышению квалификации.</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7096 </w:t>
      </w:r>
      <w:r w:rsidR="00DC5F08" w:rsidRPr="00C97ED4">
        <w:rPr>
          <w:rFonts w:ascii="Times New Roman" w:eastAsia="Times New Roman" w:hAnsi="Times New Roman" w:cs="Times New Roman"/>
          <w:b/>
          <w:bCs/>
          <w:sz w:val="24"/>
          <w:szCs w:val="24"/>
          <w:lang w:eastAsia="ru-RU"/>
        </w:rPr>
        <w:t>ВСПОМОГАТЕЛЬНЫЕ УСЛУГИ В СИСТЕМЕ ОБРАЗОВАНИЯ</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70961</w:t>
      </w:r>
      <w:r w:rsidR="00DC5F08" w:rsidRPr="00C97ED4">
        <w:rPr>
          <w:rFonts w:ascii="Times New Roman" w:eastAsia="Times New Roman" w:hAnsi="Times New Roman" w:cs="Times New Roman"/>
          <w:b/>
          <w:bCs/>
          <w:sz w:val="24"/>
          <w:szCs w:val="24"/>
          <w:lang w:eastAsia="ru-RU"/>
        </w:rPr>
        <w:t xml:space="preserve"> Учреждения/мероприятия по внешкольной работе с детьми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вспомогательных услуг в области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поддержка в отношении услуг, связанных с внешкольной работой и другими вспомогательными услугами, оказываемыми преимущественно учащимся, независимо от ступени обучения.</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70962</w:t>
      </w:r>
      <w:r w:rsidR="00DC5F08" w:rsidRPr="00C97ED4">
        <w:rPr>
          <w:rFonts w:ascii="Times New Roman" w:eastAsia="Times New Roman" w:hAnsi="Times New Roman" w:cs="Times New Roman"/>
          <w:b/>
          <w:bCs/>
          <w:sz w:val="24"/>
          <w:szCs w:val="24"/>
          <w:lang w:eastAsia="ru-RU"/>
        </w:rPr>
        <w:t xml:space="preserve"> Детские дома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поддержка в отношении услуг, связанных с перевозками, питанием, проживанием, медицинским и стоматологическим обслуживанием, и других вспомогательных услуг, оказываемых детям дошкольного и школьного воз</w:t>
      </w:r>
      <w:r w:rsidR="00FD2F49" w:rsidRPr="00C97ED4">
        <w:rPr>
          <w:rFonts w:ascii="Times New Roman" w:eastAsia="Times New Roman" w:hAnsi="Times New Roman" w:cs="Times New Roman"/>
          <w:sz w:val="24"/>
          <w:szCs w:val="24"/>
          <w:lang w:eastAsia="ru-RU"/>
        </w:rPr>
        <w:t>раста, оставшихся без попечения</w:t>
      </w:r>
      <w:r w:rsidRPr="00C97ED4">
        <w:rPr>
          <w:rFonts w:ascii="Times New Roman" w:eastAsia="Times New Roman" w:hAnsi="Times New Roman" w:cs="Times New Roman"/>
          <w:sz w:val="24"/>
          <w:szCs w:val="24"/>
          <w:lang w:eastAsia="ru-RU"/>
        </w:rPr>
        <w:t xml:space="preserve"> родителей, детей из многодетных и малообеспеченных семей.</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70963</w:t>
      </w:r>
      <w:r w:rsidR="00DC5F08" w:rsidRPr="00C97ED4">
        <w:rPr>
          <w:rFonts w:ascii="Times New Roman" w:eastAsia="Times New Roman" w:hAnsi="Times New Roman" w:cs="Times New Roman"/>
          <w:b/>
          <w:bCs/>
          <w:sz w:val="24"/>
          <w:szCs w:val="24"/>
          <w:lang w:eastAsia="ru-RU"/>
        </w:rPr>
        <w:t xml:space="preserve"> Музыкальные школы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предоставления услуг в области среднего музыкального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или поддержка в отношении таких видов деятельности, как разработка общей политики, планов, программ в области среднего музыкального образования, управление ими, их координация или контроль за их осуществлением; разработка и обеспечение выполнения законов и стандартов в области музыкального образования, включая лицензирование учебных заведений.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70964 Специальные детские учебные учреждения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или поддержка в отношении таких видов деятельности, как разработка общей политики, планов, программ в области получения образования в специальных детских учебных учреждениях, управление ими, их координация или контроль за их осуществлением; разработка и обеспечение выполнения законов и стандартов в области образования, включая лицензирование учебных заведений.</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70965</w:t>
      </w:r>
      <w:r w:rsidR="00DC5F08" w:rsidRPr="00C97ED4">
        <w:rPr>
          <w:rFonts w:ascii="Times New Roman" w:eastAsia="Times New Roman" w:hAnsi="Times New Roman" w:cs="Times New Roman"/>
          <w:b/>
          <w:bCs/>
          <w:sz w:val="24"/>
          <w:szCs w:val="24"/>
          <w:lang w:eastAsia="ru-RU"/>
        </w:rPr>
        <w:t xml:space="preserve"> Детские оздоровительные организации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инспектирование, управление или поддержка в отношении услуг, связанных с организацией детского оздоровительного отдыха, питанием, проживанием, медицинским и стоматологическим обслуживанием, и других вспомогательных услуг, оказываемых детям, находящимся в здравницах и оздоровительных учреждениях.</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7097</w:t>
      </w:r>
      <w:r w:rsidR="00DC5F08" w:rsidRPr="00C97ED4">
        <w:rPr>
          <w:rFonts w:ascii="Times New Roman" w:eastAsia="Times New Roman" w:hAnsi="Times New Roman" w:cs="Times New Roman"/>
          <w:b/>
          <w:bCs/>
          <w:sz w:val="24"/>
          <w:szCs w:val="24"/>
          <w:lang w:eastAsia="ru-RU"/>
        </w:rPr>
        <w:t xml:space="preserve"> НИОКР В ОБЛАСТИ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70971 НИОКР в области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государственными учреждениями, осуществляющими прикладные исследования и экспериментальные разработки, относящиеся к образованию;</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грантов, кредитов или субсидий для поддержки прикладных исследований и экспериментальных разработок, относящихся к образованию, которые осуществляются неправительственными организациями и научно-исследовательскими институтами.</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7098 ВОПРОСЫ ОБРАЗОВАНИЯ,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70981 Вопросы образования, не отнесенные к другим категориям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или поддержка в отношении таких видов деятельности, которые не отнесены к вышеперечисленным категориям.</w:t>
      </w:r>
      <w:r w:rsidR="00953E04">
        <w:rPr>
          <w:rFonts w:ascii="Times New Roman" w:eastAsia="Times New Roman" w:hAnsi="Times New Roman" w:cs="Times New Roman"/>
          <w:sz w:val="24"/>
          <w:szCs w:val="24"/>
          <w:lang w:eastAsia="ru-RU"/>
        </w:rPr>
        <w:t xml:space="preserve"> </w:t>
      </w:r>
      <w:r w:rsidRPr="00C97ED4">
        <w:rPr>
          <w:rFonts w:ascii="Times New Roman" w:eastAsia="Times New Roman" w:hAnsi="Times New Roman" w:cs="Times New Roman"/>
          <w:sz w:val="24"/>
          <w:szCs w:val="24"/>
          <w:lang w:eastAsia="ru-RU"/>
        </w:rPr>
        <w:t>Разработка общей политики, планов, программ и бюджетов, связанных с образованием, обеспечение руководства, управления или поддержки в сфере деятельности, управление ими, их координация и контроль за их выполнением; сбор статистической информации в сфере образования и подготовки и распространения общей информации, технических документов, технического обслуживания и ремонта медицинских изделий.</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70988 Другие услуги</w:t>
      </w:r>
      <w:r w:rsidR="00DC5F08" w:rsidRPr="00C97ED4">
        <w:rPr>
          <w:rFonts w:ascii="Times New Roman" w:eastAsia="Times New Roman" w:hAnsi="Times New Roman" w:cs="Times New Roman"/>
          <w:b/>
          <w:bCs/>
          <w:sz w:val="24"/>
          <w:szCs w:val="24"/>
          <w:lang w:eastAsia="ru-RU"/>
        </w:rPr>
        <w:t xml:space="preserve"> в области дошкольного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и управление программами государственных инвестиций, капитальными затратами в области дошкольного образования, функции по распределению средств дошкольных учреждений, переданных с местного бюджета на республиканский бюджет. </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70989 Другие услуги</w:t>
      </w:r>
      <w:r w:rsidR="00DC5F08" w:rsidRPr="00C97ED4">
        <w:rPr>
          <w:rFonts w:ascii="Times New Roman" w:eastAsia="Times New Roman" w:hAnsi="Times New Roman" w:cs="Times New Roman"/>
          <w:b/>
          <w:bCs/>
          <w:sz w:val="24"/>
          <w:szCs w:val="24"/>
          <w:lang w:eastAsia="ru-RU"/>
        </w:rPr>
        <w:t xml:space="preserve"> в области среднего и высшего образования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и управление программами государственных инвестиций, капитальными затратами в области среднего и высшего образования, функции по распределению средств средних и высших учреждений, переданных с местного бюджета на республиканский бюджет. </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w:t>
      </w:r>
      <w:r w:rsidR="00DC5F08" w:rsidRPr="00C97ED4">
        <w:rPr>
          <w:rFonts w:ascii="Times New Roman" w:eastAsia="Times New Roman" w:hAnsi="Times New Roman" w:cs="Times New Roman"/>
          <w:b/>
          <w:bCs/>
          <w:sz w:val="24"/>
          <w:szCs w:val="24"/>
          <w:lang w:eastAsia="ru-RU"/>
        </w:rPr>
        <w:t xml:space="preserve"> СОЦИАЛЬНАЯ ЗАЩИТА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расходами, направляемыми государством на социальную защиту, включающими расходы на услуги и трансферты, предоставляемые отдельным лицам и домохозяйствам, и расходы на услуги, предоставляемые на коллективной основе. Коллективные услуги в области социальной защиты связаны с такими вопросами, как разработка государственной политики в области социальной защиты; проведение прикладных исследований и экспериментальных разработок по вопросам социальной защиты и связанным с ней услугами.</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7101 </w:t>
      </w:r>
      <w:r w:rsidR="00DC5F08" w:rsidRPr="00C97ED4">
        <w:rPr>
          <w:rFonts w:ascii="Times New Roman" w:eastAsia="Times New Roman" w:hAnsi="Times New Roman" w:cs="Times New Roman"/>
          <w:b/>
          <w:bCs/>
          <w:sz w:val="24"/>
          <w:szCs w:val="24"/>
          <w:lang w:eastAsia="ru-RU"/>
        </w:rPr>
        <w:t>ЗАБОЛЕВАНИЯ И НЕТРУДОСПОСОБНОСТЬ</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71011</w:t>
      </w:r>
      <w:r w:rsidR="00DC5F08" w:rsidRPr="00C97ED4">
        <w:rPr>
          <w:rFonts w:ascii="Times New Roman" w:eastAsia="Times New Roman" w:hAnsi="Times New Roman" w:cs="Times New Roman"/>
          <w:b/>
          <w:bCs/>
          <w:sz w:val="24"/>
          <w:szCs w:val="24"/>
          <w:lang w:eastAsia="ru-RU"/>
        </w:rPr>
        <w:t xml:space="preserve"> Заболевания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обеспечению социальной защиты в виде пособий в денежной или натуральной форме, которые полностью или частично возмещают утрату доходов в период временной нетрудоспособности вследствие болезни или травмы;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такими программами по предоставлению социальной защиты: контроль за выплатой денежных пособий, таких как пособия по временной нетрудоспособности (болезни) по твердой ставке или пропорциональные заработку, централизованные мероприятия по социальному страхованию, разные выплаты, предусмотренные для оказания помощи лицам, временно утратившим трудоспособность вследствие болезни или травмы;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и контроль по выплатам пособий, выплачиваемых в натуральной форме, такие как помощь по дому, предоставление транспортных средств и т.д., лицам, временно утратившим трудоспособность вследствие болезни или травмы.</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71012</w:t>
      </w:r>
      <w:r w:rsidR="00DC5F08" w:rsidRPr="00C97ED4">
        <w:rPr>
          <w:rFonts w:ascii="Times New Roman" w:eastAsia="Times New Roman" w:hAnsi="Times New Roman" w:cs="Times New Roman"/>
          <w:b/>
          <w:bCs/>
          <w:sz w:val="24"/>
          <w:szCs w:val="24"/>
          <w:lang w:eastAsia="ru-RU"/>
        </w:rPr>
        <w:t xml:space="preserve"> Нетрудоспособность</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социальной защиты в виде пособий в денежной или натуральной форме лицам, которые полностью или частично неспособны участвовать в экономической деятельности или вести нормальный образ жизни в связи с физическим или умственным недостатком, который либо является постоянным, либо может сохраниться в течение периода, превышающего минимальный установленный срок;</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такими программами социальной защиты или оказание им поддержки в виде выплат денежных пособий, таких как пенсии по инвалидности, выплачиваемые лицам, не достигшим установленного пенсионного возраста, которые страдают физическими или умственными недостатками, приведшими к утрате трудоспособности, пособия в связи с досрочным выходом на пенсию, выплачиваемые трудящимся старшего возраста, вышедшим на пенсию до достижения установленного пенсионного возраста из-за снижения трудоспособности, пособия по уходу, пособия, выплачиваемые инвалидам, выполняющим работу, адаптированную к их возможностям, или проходящим профессиональную подготовку, другие периодические и единовременные выплаты нетрудоспособным лицам по линии социальной защиты;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и контроль по выплатам пособий в натуральной форме, такие как предоставление нетрудоспособным лицам жилья и, возможно, питания в соответствующих учреждениях, оказание нетрудоспособным лицам помощи по дому, предоставление им транспортных средств и т.д., пособия лицам, ухаживающим за инва</w:t>
      </w:r>
      <w:r w:rsidRPr="00C97ED4">
        <w:rPr>
          <w:rFonts w:ascii="Times New Roman" w:eastAsia="Times New Roman" w:hAnsi="Times New Roman" w:cs="Times New Roman"/>
          <w:sz w:val="24"/>
          <w:szCs w:val="24"/>
          <w:lang w:eastAsia="ru-RU"/>
        </w:rPr>
        <w:softHyphen/>
        <w:t>лидами, обеспечение профессионально-технического и другого обучения инвалидов для содействия их профессиональной и социальной реабилитации, разные услуги и товары, предоставляемые нетрудоспособным лицам, чтобы дать им возможность участвовать в мероприятиях по проведению досуга и культурных мероприятиях, путешествовать или принимать участие в жизни общества.</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7102 </w:t>
      </w:r>
      <w:r w:rsidR="00DC5F08" w:rsidRPr="00C97ED4">
        <w:rPr>
          <w:rFonts w:ascii="Times New Roman" w:eastAsia="Times New Roman" w:hAnsi="Times New Roman" w:cs="Times New Roman"/>
          <w:b/>
          <w:bCs/>
          <w:sz w:val="24"/>
          <w:szCs w:val="24"/>
          <w:lang w:eastAsia="ru-RU"/>
        </w:rPr>
        <w:t>СТАРОСТЬ И СОЦИАЛЬНОЕ СТРАХОВАНИЕ</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71021</w:t>
      </w:r>
      <w:r w:rsidR="00DC5F08" w:rsidRPr="00C97ED4">
        <w:rPr>
          <w:rFonts w:ascii="Times New Roman" w:eastAsia="Times New Roman" w:hAnsi="Times New Roman" w:cs="Times New Roman"/>
          <w:b/>
          <w:bCs/>
          <w:sz w:val="24"/>
          <w:szCs w:val="24"/>
          <w:lang w:eastAsia="ru-RU"/>
        </w:rPr>
        <w:t xml:space="preserve"> Дома престарелых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по предоставлению жилья и иногда питания престарелым, находящимся либо в специализированных учреждениях, либо проживающим с семьями в специальных заведениях. </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71022</w:t>
      </w:r>
      <w:r w:rsidR="00DC5F08" w:rsidRPr="00C97ED4">
        <w:rPr>
          <w:rFonts w:ascii="Times New Roman" w:eastAsia="Times New Roman" w:hAnsi="Times New Roman" w:cs="Times New Roman"/>
          <w:b/>
          <w:bCs/>
          <w:sz w:val="24"/>
          <w:szCs w:val="24"/>
          <w:lang w:eastAsia="ru-RU"/>
        </w:rPr>
        <w:t xml:space="preserve"> Социальный фонд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государственного пенсионного обеспечения, основанного на финансировании пенсий за счет страховых взносов и средств республиканского бюджета, в виде пенсий и пособий в денежной форме для ограждения от рисков, связанных с утратой трудоспособности (пожилой возраст, инвалидность) и потерей кормильца;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и контроль по выплатам в денежной форме, таким как пенсия по возрасту, выплачиваемая лицам, достигшим установленного пенсионного возраста; пенсии на льготных условиях, досрочная пенсия по возрасту, выплачиваемая лицам, не достигшим установленного пенсионного возраста, но имеющим страховой стаж, превышающий требуемый стаж для назначения пенсии; пенсия иждивенцам по случаю потери кормильца; пособие на погребение умершего пенсионера, выплачиваемая лицам, осуществившим его захоронение; пенсии, выплаты, надбавки, компенсации, пособия, выплачиваемые за счет средств государственного социального страхования, республиканского бюджета и средств работодателя в соответствии с законодательством.</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71023</w:t>
      </w:r>
      <w:r w:rsidR="00DC5F08" w:rsidRPr="00C97ED4">
        <w:rPr>
          <w:rFonts w:ascii="Times New Roman" w:eastAsia="Times New Roman" w:hAnsi="Times New Roman" w:cs="Times New Roman"/>
          <w:b/>
          <w:bCs/>
          <w:sz w:val="24"/>
          <w:szCs w:val="24"/>
          <w:lang w:eastAsia="ru-RU"/>
        </w:rPr>
        <w:t xml:space="preserve"> Управление делами ветеранов войны труда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социальной защиты в виде пособий в денежной и натуральной форме для ограж</w:t>
      </w:r>
      <w:r w:rsidRPr="00C97ED4">
        <w:rPr>
          <w:rFonts w:ascii="Times New Roman" w:eastAsia="Times New Roman" w:hAnsi="Times New Roman" w:cs="Times New Roman"/>
          <w:sz w:val="24"/>
          <w:szCs w:val="24"/>
          <w:lang w:eastAsia="ru-RU"/>
        </w:rPr>
        <w:softHyphen/>
        <w:t>дения от рисков, связанных с пожилым возрастом (утрата доходов, недостаточные доходы, невозможность самостоятельно обслуживать себя, снижение участия в общественной жизни и т.д.) ветеранам войны и труда;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такими программами социальной защиты или оказание им поддержки в виде предоставления разных видов услуг и товаров, предоставляемых престарелым, чтобы дать им возможность участвовать в мероприятиях по проведению досуга и в культурных мероприятиях, путешествовать или принимать участие в жизни общества.</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7103 </w:t>
      </w:r>
      <w:r w:rsidR="00DC5F08" w:rsidRPr="00C97ED4">
        <w:rPr>
          <w:rFonts w:ascii="Times New Roman" w:eastAsia="Times New Roman" w:hAnsi="Times New Roman" w:cs="Times New Roman"/>
          <w:b/>
          <w:bCs/>
          <w:sz w:val="24"/>
          <w:szCs w:val="24"/>
          <w:lang w:eastAsia="ru-RU"/>
        </w:rPr>
        <w:t>ИЖДИВЕНЦЫ, ОСТАВШИЕСЯ БЕЗ КОРМИЛЬЦА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71031 Иждивенцы, оставшиеся без кормильца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социальной защиты в виде пособий в денежной и натуральной форме иждивенцам в случае смерти кормильца (как, например, одному из супругов, бывшему супругу, детям, внукам, родителям или другим родственникам);</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такими программами социальной защиты или оказание им поддержки в виде денежных пособий, таких как пенсии по случаю потери кормильца, пособия по случаю смерти, другие периодические или единовременные выплаты иждивенцам, оставшимся без кормильца;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выплаты пособий в натуральной форме, такие как оплата части похоронных расходов, разные услуги и товары, которые предоставляются иждивенцам, оставшимся без кормильца, чтобы дать им возможность принимать участие в общественной жизни.</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7104 </w:t>
      </w:r>
      <w:r w:rsidR="00DC5F08" w:rsidRPr="00C97ED4">
        <w:rPr>
          <w:rFonts w:ascii="Times New Roman" w:eastAsia="Times New Roman" w:hAnsi="Times New Roman" w:cs="Times New Roman"/>
          <w:b/>
          <w:bCs/>
          <w:sz w:val="24"/>
          <w:szCs w:val="24"/>
          <w:lang w:eastAsia="ru-RU"/>
        </w:rPr>
        <w:t>СЕМЬЯ И ДЕТИ</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71041</w:t>
      </w:r>
      <w:r w:rsidR="00DC5F08" w:rsidRPr="00C97ED4">
        <w:rPr>
          <w:rFonts w:ascii="Times New Roman" w:eastAsia="Times New Roman" w:hAnsi="Times New Roman" w:cs="Times New Roman"/>
          <w:b/>
          <w:bCs/>
          <w:sz w:val="24"/>
          <w:szCs w:val="24"/>
          <w:lang w:eastAsia="ru-RU"/>
        </w:rPr>
        <w:t xml:space="preserve"> Детские учреждения-интернаты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социальной защиты в виде пособий в денежной и натуральной форме учреждениям, в которых находятся дети-сироты, дети из многодетных и малообеспеченных семей с психоневрологическими отклонениями;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такими программами социальной защиты или оказание им поддержки в виде предоставления бесплатных услуг, таких как приют, питание и обмундирование, обеспечиваемые детям дошкольного и школьного возраста в течение дня или части дня, финансовая помощь для оплаты няни, присматривающей за детьми в течение дня, жилье и питание, обеспечиваемые детям и семьям на постоянной основе (приюты для сирот, приемные семьи и т.д.), товары и услуги, предоставляемые детям или тем, кто заботится о них, на дому.</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71042 Прочие учреждения интернатского типа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услуг, гарантированных государством, таких как приют, питание и обмундирование, обеспечиваемые детям школьного возраста в течение дня или части дня;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и оказание финансовой помощи для оплаты получения образования и медицинских услуг детям, проживающим в учреждениях интернатского типа.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71049 Прочие услуги по вопросам семьи и детей</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выплатам денежных пособий, таких как пособия в связи с рождением ребенка, вознаграждения на рождение ребенка, оплачиваемый родительский отпуск, семейные пособия или пособия на детей, другие периодические или единовременные выплаты для поддержки домохозяйств и помощи им в оплате расходов на конкретные нужды (например, для помощи семьям с одним родителем или семьям, имеющим детей с умственными или физическими недостатками).</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7105 </w:t>
      </w:r>
      <w:r w:rsidR="00DC5F08" w:rsidRPr="00C97ED4">
        <w:rPr>
          <w:rFonts w:ascii="Times New Roman" w:eastAsia="Times New Roman" w:hAnsi="Times New Roman" w:cs="Times New Roman"/>
          <w:b/>
          <w:bCs/>
          <w:sz w:val="24"/>
          <w:szCs w:val="24"/>
          <w:lang w:eastAsia="ru-RU"/>
        </w:rPr>
        <w:t>БЕЗРАБОТИЦА</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71051 Безработица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социальной защиты в виде пособий в денежной и натуральной форме лицам, которые способны работать, готовы к работе, но не могут найти подходящую работу;</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такими программами социальной защиты или оказание им поддержки в виде выплат денежных пособий, таких как полные или частичные пособия по безработице, пособия в связи с досрочным выходом на пенсию, выплачиваемые трудящимся старшего возраста, которые вышли на пенсию до достижения установленного пенсионного возраста из-за безработицы или сокращения штатов, вызванного экономическими мерами, целевые пособия тем или иным группам работников, которые принимают участие в программах профессиональной переподготовки, предназначенных для расширения их возможностей для трудоустройства, компенсации в случае увольнения по сокращению штатов, другие периодические или единовременные выплаты безработным, в особенности не имеющим работы в течение долгого времени;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регулирование политики, планов и программ в сфере трудовых отношений, охраны труда, содействия занятости населения, включая трудоустройство за рубежом, исследований по рынку труда, процесса соц</w:t>
      </w:r>
      <w:r w:rsidR="00FD2F49" w:rsidRPr="00C97ED4">
        <w:rPr>
          <w:rFonts w:ascii="Times New Roman" w:eastAsia="Times New Roman" w:hAnsi="Times New Roman" w:cs="Times New Roman"/>
          <w:sz w:val="24"/>
          <w:szCs w:val="24"/>
          <w:lang w:eastAsia="ru-RU"/>
        </w:rPr>
        <w:t>иального партнерства, начальной</w:t>
      </w:r>
      <w:r w:rsidRPr="00C97ED4">
        <w:rPr>
          <w:rFonts w:ascii="Times New Roman" w:eastAsia="Times New Roman" w:hAnsi="Times New Roman" w:cs="Times New Roman"/>
          <w:sz w:val="24"/>
          <w:szCs w:val="24"/>
          <w:lang w:eastAsia="ru-RU"/>
        </w:rPr>
        <w:t xml:space="preserve"> профессиональной подготовки кадров и миграционных процессов;</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и управление мероприятиями по содействию занятости безработных граждан, регулирование политики по микрокредитованию по развитию малого предпринимательства;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управление и контроль по выплатам пособий в натуральной форме, таких как выплаты на повышение мобильности и переселение, организация профессионального обучения для безработных или переподготовки для лиц, которым угрожает потеря работы, предоставление пристанища, продуктов питания и одежды безработным и их семьям.</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7106 </w:t>
      </w:r>
      <w:r w:rsidR="00DC5F08" w:rsidRPr="00C97ED4">
        <w:rPr>
          <w:rFonts w:ascii="Times New Roman" w:eastAsia="Times New Roman" w:hAnsi="Times New Roman" w:cs="Times New Roman"/>
          <w:b/>
          <w:bCs/>
          <w:sz w:val="24"/>
          <w:szCs w:val="24"/>
          <w:lang w:eastAsia="ru-RU"/>
        </w:rPr>
        <w:t>ЖИЛЬЕ</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71061 Жилье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социальной защиты в виде пособий, выплачиваемых в натуральной форме, с тем, чтобы помочь домохозяйствам в оплате жилищных расходов (получающие эти пособия должны пройти соответствующую проверку нуждаемости);</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такими программами социальной защиты или оказание им поддержки в виде выплат пособий в натуральной форме, таких как платежи, производимые на временной или долговременной основе, для оказания помощи в оплате арендуемого жилья, выплаты для частичной компенсации текущих расходов жильцов-домовладельцев (то есть, чтобы помочь с оплатой закладных или выплатой процентов), обеспечение дешевого или муниципального субсидируемого жилья.</w:t>
      </w:r>
    </w:p>
    <w:p w:rsidR="00DC5F08" w:rsidRPr="00C97ED4" w:rsidRDefault="00F662BA" w:rsidP="00FD5488">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7107 </w:t>
      </w:r>
      <w:r w:rsidR="00DC5F08" w:rsidRPr="00C97ED4">
        <w:rPr>
          <w:rFonts w:ascii="Times New Roman" w:eastAsia="Times New Roman" w:hAnsi="Times New Roman" w:cs="Times New Roman"/>
          <w:b/>
          <w:bCs/>
          <w:sz w:val="24"/>
          <w:szCs w:val="24"/>
          <w:lang w:eastAsia="ru-RU"/>
        </w:rPr>
        <w:t>ВОПРОСЫ СОЦИАЛЬНОЙ НЕУСТРОЕННОСТИ, НЕ ОТНЕСЕННЫЕ К ДРУГИМ КАТЕГОРИЯМ</w:t>
      </w:r>
    </w:p>
    <w:p w:rsidR="00DC5F08" w:rsidRPr="00C97ED4" w:rsidRDefault="00FD2F49"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71071</w:t>
      </w:r>
      <w:r w:rsidR="00DC5F08" w:rsidRPr="00C97ED4">
        <w:rPr>
          <w:rFonts w:ascii="Times New Roman" w:eastAsia="Times New Roman" w:hAnsi="Times New Roman" w:cs="Times New Roman"/>
          <w:b/>
          <w:bCs/>
          <w:sz w:val="24"/>
          <w:szCs w:val="24"/>
          <w:lang w:eastAsia="ru-RU"/>
        </w:rPr>
        <w:t xml:space="preserve"> Вопросы социальной неустроенности, не отнесенные к другим категориям </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социальной защиты в виде пособий в денежной и натуральной форме лицам, страдающим от социального отторжения, или лицам, которым оно угрожает (таким как неимущие, лица с низким доходом, иммигранты, представители коренных народов, беженцы, алкоголики и наркоманы, жертвы насилия, неустроенная молодежь и т.д.);</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такими программами социальной защиты или оказание им поддержки в виде выплат денежных пособий, таких как пособия по бедности (поддержка доходов) и другие денежные выплаты неимущим и незащищенным лицам (в том числе поддержка молодежи), чтобы облегчить их бедственное материальное положение или помочь им в трудных ситуациях;</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 управление выплатами пособий в натуральной форме, таких как предоставление кратковременного или долговременного пребывания в специальных учреждениях, бесплатного питания неимущим и незащищенным лицам, реабилитация алкоголиков и наркоманов, предоставление незащищенным лицам помощи в виде услуг и товаров, таких как юридические консультации, пристанище в дневное время, помощь по дому, продукты питания, одежда, топливо и т.д.</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7108 НИОКР В ОБЛАСТИ СОЦИАЛЬНОЙ ЗАЩИТЫ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71081 НИОКР в области социальной защиты</w:t>
      </w:r>
    </w:p>
    <w:p w:rsidR="00DC5F08" w:rsidRPr="00C97ED4" w:rsidRDefault="00FD2F49"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и</w:t>
      </w:r>
      <w:r w:rsidR="00DC5F08" w:rsidRPr="00C97ED4">
        <w:rPr>
          <w:rFonts w:ascii="Times New Roman" w:eastAsia="Times New Roman" w:hAnsi="Times New Roman" w:cs="Times New Roman"/>
          <w:sz w:val="24"/>
          <w:szCs w:val="24"/>
          <w:lang w:eastAsia="ru-RU"/>
        </w:rPr>
        <w:t xml:space="preserve"> управление государственными учреждениями, осуществляющими прикладные исследования и экспериментальные разработки в области социальной защиты;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предоставление грантов, кредитов или субсидий для поддержки прикладных исследований и экспериментальных разработок в области социальной защиты, которые осуществляются неправительственными организациями, такими как научно-исследовательские институты и университеты.</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7109 ВОПРОСЫ СОЦИАЛЬНОЙ ЗАЩИТЫ, НЕ ОТНЕСЕННЫЕ К ДРУГИМ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71091 Мероприятия по социальной защите населения</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или поддержка в отношении таких видов деятельности, как разработка общей политики, планов, программ в области социальной защиты, не отнесенных к вышеперечисленным категориям.</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71092 Отделы социальной защиты и выплатные центры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управление или поддержка в отношении таких видов деятельности, как начисление и выплата социальных пенсий.</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71093 Услуги социальной защиты, оказываемые через учреждения не интернатского типа</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руководство по предоставлению социальной защиты в виде пособий в денежной (компенсационные выплаты) и натуральной форме пострадавшим от огня, наводнений, землетрясений и иных бедствий в мирное время; закупку и хранение продовольствия, оборудования и других ресурсов для использования в чрезвычайных ситуациях в мирное время; другую деятельность и услуги в области социальной защиты, которые не могут быть отнесены ни к одной из вышеперечисленных следующих групп.</w:t>
      </w:r>
    </w:p>
    <w:p w:rsidR="00DC5F08" w:rsidRPr="00C97ED4" w:rsidRDefault="00DC5F08" w:rsidP="00FD5488">
      <w:pPr>
        <w:spacing w:after="0" w:line="240" w:lineRule="auto"/>
        <w:ind w:firstLine="709"/>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71099 Другие услуги в области социальной защиты</w:t>
      </w:r>
    </w:p>
    <w:p w:rsidR="00DC5F08" w:rsidRPr="00C97ED4" w:rsidRDefault="00DC5F08" w:rsidP="00FD5488">
      <w:pPr>
        <w:spacing w:after="0" w:line="240" w:lineRule="auto"/>
        <w:ind w:firstLine="709"/>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руководство по управлению программами государственных инвестиций, капитальными затратами в области социальной защиты, функции по распределению средств учреждений, переданных с местного бюджета на республиканский бюджет. </w:t>
      </w:r>
    </w:p>
    <w:p w:rsidR="00D1752E" w:rsidRPr="00C97ED4" w:rsidRDefault="00D1752E" w:rsidP="00FD5488">
      <w:pPr>
        <w:pStyle w:val="tkTekst"/>
        <w:spacing w:after="0" w:line="240" w:lineRule="auto"/>
        <w:ind w:firstLine="709"/>
        <w:rPr>
          <w:rFonts w:ascii="Times New Roman" w:hAnsi="Times New Roman" w:cs="Times New Roman"/>
          <w:sz w:val="24"/>
          <w:szCs w:val="24"/>
        </w:rPr>
      </w:pPr>
    </w:p>
    <w:p w:rsidR="00044631" w:rsidRPr="00C97ED4" w:rsidRDefault="00044631" w:rsidP="00FD5488">
      <w:pPr>
        <w:pStyle w:val="tkZagolovok2"/>
        <w:spacing w:before="0" w:after="0" w:line="360" w:lineRule="auto"/>
        <w:ind w:left="0" w:right="0" w:firstLine="709"/>
        <w:rPr>
          <w:rFonts w:ascii="Times New Roman" w:hAnsi="Times New Roman" w:cs="Times New Roman"/>
        </w:rPr>
      </w:pPr>
      <w:bookmarkStart w:id="5" w:name="r5"/>
      <w:bookmarkEnd w:id="5"/>
      <w:r w:rsidRPr="00C97ED4">
        <w:rPr>
          <w:rFonts w:ascii="Times New Roman" w:hAnsi="Times New Roman" w:cs="Times New Roman"/>
        </w:rPr>
        <w:t>5. Ведомственная классификация</w:t>
      </w:r>
    </w:p>
    <w:tbl>
      <w:tblPr>
        <w:tblW w:w="9640" w:type="dxa"/>
        <w:tblInd w:w="-34" w:type="dxa"/>
        <w:tblLook w:val="04A0" w:firstRow="1" w:lastRow="0" w:firstColumn="1" w:lastColumn="0" w:noHBand="0" w:noVBand="1"/>
      </w:tblPr>
      <w:tblGrid>
        <w:gridCol w:w="1000"/>
        <w:gridCol w:w="8640"/>
      </w:tblGrid>
      <w:tr w:rsidR="008F1E88" w:rsidRPr="00C97ED4" w:rsidTr="00592B99">
        <w:trPr>
          <w:trHeight w:val="20"/>
        </w:trPr>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Код</w:t>
            </w:r>
          </w:p>
        </w:tc>
        <w:tc>
          <w:tcPr>
            <w:tcW w:w="8640" w:type="dxa"/>
            <w:tcBorders>
              <w:top w:val="single" w:sz="4" w:space="0" w:color="auto"/>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Наименование министерства/ведомства</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Жогорку Кенеш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Жогорку Кенеш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11810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Резервный фонд Торага Жогорку Кенеша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12</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Администрация Президента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Администрация Президента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Администрация Президента Кыргызской Республики (общехозяйственная деятельность)</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13</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Архив Президента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Архив Президента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14</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Фонды Президента и Кабинета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14710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Президента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14810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Резервный фонд Председателя Кабинета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15</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делами Президента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15120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делами Президента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15130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образования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15140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Расходы государственного значения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15150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дирекция по строительству, реконструкции социально-экономических и административных объектов при Управлении делами Президента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16</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Верховный суд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16110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Верховный суд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16120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Верховный суд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16310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Судебный департамент при Верховном суде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16320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Судебный департамент при Верховном суде Кыргызской Республики (подведомственные учреждения)</w:t>
            </w:r>
          </w:p>
        </w:tc>
      </w:tr>
      <w:tr w:rsidR="00DC2DF7"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tcPr>
          <w:p w:rsidR="00DC2DF7" w:rsidRPr="00DC2DF7" w:rsidRDefault="00DC2DF7" w:rsidP="00FD5488">
            <w:pPr>
              <w:spacing w:after="0" w:line="240" w:lineRule="auto"/>
              <w:jc w:val="right"/>
              <w:rPr>
                <w:rFonts w:ascii="Times New Roman" w:eastAsia="Times New Roman" w:hAnsi="Times New Roman" w:cs="Times New Roman"/>
                <w:bCs/>
                <w:sz w:val="24"/>
                <w:szCs w:val="24"/>
                <w:lang w:eastAsia="ru-RU"/>
              </w:rPr>
            </w:pPr>
            <w:r w:rsidRPr="00DC2DF7">
              <w:rPr>
                <w:rFonts w:ascii="Times New Roman" w:eastAsia="Times New Roman" w:hAnsi="Times New Roman" w:cs="Times New Roman"/>
                <w:bCs/>
                <w:sz w:val="24"/>
                <w:szCs w:val="24"/>
                <w:lang w:eastAsia="ru-RU"/>
              </w:rPr>
              <w:t>16330</w:t>
            </w:r>
          </w:p>
        </w:tc>
        <w:tc>
          <w:tcPr>
            <w:tcW w:w="8640" w:type="dxa"/>
            <w:tcBorders>
              <w:top w:val="nil"/>
              <w:left w:val="nil"/>
              <w:bottom w:val="single" w:sz="4" w:space="0" w:color="auto"/>
              <w:right w:val="single" w:sz="4" w:space="0" w:color="auto"/>
            </w:tcBorders>
            <w:shd w:val="clear" w:color="auto" w:fill="auto"/>
            <w:vAlign w:val="center"/>
          </w:tcPr>
          <w:p w:rsidR="00DC2DF7" w:rsidRPr="00DC2DF7" w:rsidRDefault="00DC2DF7" w:rsidP="00FD5488">
            <w:pPr>
              <w:spacing w:after="0" w:line="240" w:lineRule="auto"/>
              <w:rPr>
                <w:rFonts w:ascii="Times New Roman" w:eastAsia="Times New Roman" w:hAnsi="Times New Roman" w:cs="Times New Roman"/>
                <w:bCs/>
                <w:sz w:val="24"/>
                <w:szCs w:val="24"/>
                <w:lang w:eastAsia="ru-RU"/>
              </w:rPr>
            </w:pPr>
            <w:r w:rsidRPr="00DC2DF7">
              <w:rPr>
                <w:rFonts w:ascii="Times New Roman" w:eastAsia="Times New Roman" w:hAnsi="Times New Roman" w:cs="Times New Roman"/>
                <w:bCs/>
                <w:sz w:val="24"/>
                <w:szCs w:val="24"/>
                <w:lang w:eastAsia="ru-RU"/>
              </w:rPr>
              <w:t>Учреждение по информационным технологиям «Адилет сот» при Судебном департаменте при Верховном суде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17</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Счетная палата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17110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Счетная палата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17120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Счетная палата Кыргызской Республики (территориальные органы)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18</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Центральная комиссия по выборам и проведению референдумов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18110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Центральная комиссия по выборам и проведению референдумов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18120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Центральная комиссия по выборам и проведению референдумов Кыргызской Республики (выборы)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19</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Генеральная прокуратура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19110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Генеральная прокуратура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19120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Генеральная прокуратура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Военная прокуратура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20110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Военная прокуратура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Омбудсмен (Акыйкатчы)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21110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Омбудсмен (Акыйкатчы)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22</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юстиции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юстиции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юстиции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пробации при Министерстве юстиции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пробации при Министерстве юстиции Кыргызской Республики (территориальные органы)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юридической помощи при Министерстве юстиции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22330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юридической помощи при Министерстве юстиции Кыргызской Республики (адвокаты)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22420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исполнения наказаний при Министерстве юстиции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22430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по охране исправительных учреждений и конвоированию осужденных и лиц, заключенных под стражу Службы исполнения наказаний при Министерстве юстиции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22510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 судебного представительства при Министерстве юстиции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22520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 судебно</w:t>
            </w:r>
            <w:r w:rsidR="00953E04">
              <w:rPr>
                <w:rFonts w:ascii="Times New Roman" w:eastAsia="Times New Roman" w:hAnsi="Times New Roman" w:cs="Times New Roman"/>
                <w:sz w:val="24"/>
                <w:szCs w:val="24"/>
                <w:lang w:eastAsia="ru-RU"/>
              </w:rPr>
              <w:t>го представительства при Министер</w:t>
            </w:r>
            <w:r w:rsidRPr="00C97ED4">
              <w:rPr>
                <w:rFonts w:ascii="Times New Roman" w:eastAsia="Times New Roman" w:hAnsi="Times New Roman" w:cs="Times New Roman"/>
                <w:sz w:val="24"/>
                <w:szCs w:val="24"/>
                <w:lang w:eastAsia="ru-RU"/>
              </w:rPr>
              <w:t>стве юстиции Кыргызской Республики (оплата услуг компаний в рамках международных арбитражных судебных разбирательств)</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22620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Институт нормотворчества и верховенства права при Министерстве юстиции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22710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Судебно-экспертная служба при Министерстве юстиции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22720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Судебно-экспертная служба при Министерстве юстиции Кыргызской Республики (территориальные управления)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22910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юстиции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юстиции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22930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юстиции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23</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иностранных дел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23110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иностранных дел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23120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иностранных дел Кыргызской Республики (полномочные представительства)</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23140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иностранных дел Кыргызской Республики (загранучреждения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23220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иностранных дел Кыргызской Республики (дипломатическая академия)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24</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Резервные и другие фонды территорий</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развития Иссык-Кульской области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24130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развития Нарынской области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24140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Фонды развития районов</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24150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Фонды развития областей</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Резервный фонд полномочного представителя Президента Кыргызской Республики в областях</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Резервный фонд акимов</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24420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финансирования подготовки проектов государственно-частного партнерства</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25</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финансов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(территориальные органы)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25130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внутреннего аудита при Министерстве финансов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Учебный центр Министерства финансов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драгоценных металлов при Министерстве финансов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25420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государственных закупок при Министерстве финансов Кыргызской Республики</w:t>
            </w:r>
          </w:p>
        </w:tc>
      </w:tr>
      <w:tr w:rsidR="00F20DD5"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tcPr>
          <w:p w:rsidR="00F20DD5" w:rsidRPr="00C97ED4" w:rsidRDefault="00F20DD5" w:rsidP="00FD548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25430</w:t>
            </w:r>
          </w:p>
        </w:tc>
        <w:tc>
          <w:tcPr>
            <w:tcW w:w="8640" w:type="dxa"/>
            <w:tcBorders>
              <w:top w:val="nil"/>
              <w:left w:val="nil"/>
              <w:bottom w:val="single" w:sz="4" w:space="0" w:color="auto"/>
              <w:right w:val="single" w:sz="4" w:space="0" w:color="auto"/>
            </w:tcBorders>
            <w:shd w:val="clear" w:color="auto" w:fill="auto"/>
            <w:vAlign w:val="center"/>
          </w:tcPr>
          <w:p w:rsidR="00F20DD5" w:rsidRPr="00C97ED4" w:rsidRDefault="00F20DD5" w:rsidP="00FD5488">
            <w:pPr>
              <w:spacing w:after="0" w:line="240" w:lineRule="auto"/>
              <w:rPr>
                <w:rFonts w:ascii="Times New Roman" w:eastAsia="Times New Roman" w:hAnsi="Times New Roman" w:cs="Times New Roman"/>
                <w:sz w:val="24"/>
                <w:szCs w:val="24"/>
                <w:lang w:eastAsia="ru-RU"/>
              </w:rPr>
            </w:pPr>
            <w:r w:rsidRPr="00F20DD5">
              <w:rPr>
                <w:rFonts w:ascii="Times New Roman" w:eastAsia="Times New Roman" w:hAnsi="Times New Roman" w:cs="Times New Roman"/>
                <w:sz w:val="24"/>
                <w:szCs w:val="24"/>
                <w:lang w:eastAsia="ru-RU"/>
              </w:rPr>
              <w:t>Государственное учреждение «Центр закупок» при Департаменте государственных закупок при Министерстве финансов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25520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Финансово-кредитный фонд при Министерстве финансов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25610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налоговая служба при Министерстве финансов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25620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налоговая служба при Министерстве финансов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25630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учреждение «Салык Сервис» при Государственной налоговой службе при Министерстве финансов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25710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таможенная служба при Министерстве</w:t>
            </w:r>
            <w:r w:rsidR="00953E04">
              <w:rPr>
                <w:rFonts w:ascii="Times New Roman" w:eastAsia="Times New Roman" w:hAnsi="Times New Roman" w:cs="Times New Roman"/>
                <w:sz w:val="24"/>
                <w:szCs w:val="24"/>
                <w:lang w:eastAsia="ru-RU"/>
              </w:rPr>
              <w:t xml:space="preserve"> финансов Кыргызской Республики</w:t>
            </w:r>
            <w:r w:rsidRPr="00C97ED4">
              <w:rPr>
                <w:rFonts w:ascii="Times New Roman" w:eastAsia="Times New Roman" w:hAnsi="Times New Roman" w:cs="Times New Roman"/>
                <w:sz w:val="24"/>
                <w:szCs w:val="24"/>
                <w:lang w:eastAsia="ru-RU"/>
              </w:rPr>
              <w:t xml:space="preserve">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25720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таможенная служба при Министерстве финансов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25810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служба финансовой разведки при Министерстве финансов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25820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Учебный центр Государственной службы финансовой разведки при Министерстве финансов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25910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25930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26</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Министерство финансов Кыргызской Республики (Государственные программы, мероприятия и выплаты) </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26310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(условные обязательства проектов ГЧП)</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26410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(временно свободные средства бюджетов бюджетной системы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26511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(трансферты Фонду обязательного медицинского страхования)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26521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(трансферты Социальному фонду)</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26611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(трансферты местным бюджетам)</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26621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(стимулирующие гранты)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26630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(общегосударственные расходы)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26640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(капитальные вложения)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26651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(общегосударственные мероприятия и выплаты)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26660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(возвратные средства Встречных фондов Правительства Японии)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26670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(специальный счет по предупреждению и ликвидации последствий чрезвычайных ситуаций)</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26680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(возвратные средства общественному фонду «Фонд социального партнерства по развитию регионов»)</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26720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(учреждения, переданные из местного бюджета на республиканский бюджет)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26730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(учреждения, переданные из районного бюджета на республиканский бюджет)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26740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финансов Кыргызской Республики (программа развития Баткенской области и дорожная карта по ее реализации)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26810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Государственный бюджетный резерв</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26820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Стабилизационный фонд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27</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Конституционный суд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Конституционный суд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28</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экономики и коммерции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экономики и коммерции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экономики и коммерции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28130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экономики и коммерции Кыргызской Республики (торговые представительства)</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28140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 по стандартизации и метрологии при Министерстве экономики и коммерции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28150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Кыргызский центр аккредитации при Министерстве экономики и коммерции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28160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туризма при Министерстве экономики и коммерции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регулирования и надзора за финансовым рынком при Министерстве экономики и коммерции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регулирования и надзора за финансовым рынком при Министерстве экономики и коммерции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28310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антимонопольного регулирования при Министерстве экономики и коммерции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антимонопольного регулирования при Министерстве экономики и коммерции Кыргызской Республики (территориальные органы)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28420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по делам банкротства при Министерстве экономики и коммерции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28720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Государственное учреждение «Центр по развитию халал-индустрии» при Министерстве экономики и коммерции Кыргызской Республики </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28910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экономики и коммерции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экономики и коммерции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28930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экономики и коммерции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29</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Институт исследований экономической политики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29120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Институт исследований экономической политики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34</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образования и науки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34110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образования и науки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34121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образования и науки Кыргызской Республики (подведомственные учреждения образования и культуры)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34130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образования и науки Кыргызской Республики (подведомственные учреждения по науке)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34141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образования и науки Кыргызской Республики (подведомственные учреждения начального профессионального образования)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34911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образования и науки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34921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образования и науки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34931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образования и науки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35</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Государственное агентство интеллектуальной собственности и инноваций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35110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интеллектуальной собственности и инноваций при Кабинете Министров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35120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интеллектуальной собственности и инноваций при Кабинете Министров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36</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Фонд обязательного медицинского страхования при Министерстве здравоохранения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36131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(мероприятия по борьбе с эпидемиями)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36141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 Единый плательщик (подведомственные учреждения здравоохранения)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36210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(государственные программы, мероприятия и выплаты)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(улучшение технического оснащения и внедрение новейших технологий в области медицины)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36230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(информационно-коммуникационное обеспечение и банковское обслуживание системы Единого плательщика)</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36240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(изготовление полисов ОМС и рецептурных бланков)</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36310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(страховой запас)</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36911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36921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36931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обязательного медицинского страхования при Министерстве здравоохранения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37</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здравоохранения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37110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здравоохранения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37121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здравоохранения Кыргызской Республики (подведомственные учреждения )</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37131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здравоохранения Кыргызской Республики (мероприятия по борьбе с эпидемиями)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37911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здравоохранения Кыргызской Республики (софинансирование )</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37921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здравоохранения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37931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здравоохранения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38</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труда, социального обеспечения и миграции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38110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труда, социального обеспечения и миграции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38121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труда, социального обеспечения и миграции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38220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 трудоустройства граждан за рубежом</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39</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Академия государственного управления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39120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Академия государственного управления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Общественное объединение «Республиканский Совет ветеранов войны, вооруженных сил, правоохранительных органов и тружеников тыла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40120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Общественное объединение «Республиканский Совет ветеранов войны, вооруженных сил, правоохранительных органов и тружеников тыла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сельского хозяйства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сельского хозяйства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сельского хозяйства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41131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сельского хозяйства Кыргызской Республики (Районные управления аграрного развития)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41210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водных ресурсов при Министерстве сельского хозяйства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водных ресурсов при Министерстве сельского хозяйства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41310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земельных ресурсов при Министерстве сельского хозяйства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учреждение «Кадастр» при Службе земельных ресурсов при Министерстве сельского хозяйства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41340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учреждение по геодезии и картографии «Госкартография» при Службе земельных ресурсов при Министерстве сельского хозяйства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41510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Лесная служба при Министерстве сельского хозяйства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41520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Лесная служба при Министерстве сельского хозяйства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41610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Ветеринарная служба при Министерстве сельского хозяйства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41620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Ветеринарная служба при Министерстве сельского хозяйства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41710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по земельному и водному надзору при Министерстве сельского хозяйства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41911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сельского хозяйства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41921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сельского хозяйства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41931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сельского хозяйства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42</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Государственное агентство гражданской авиации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42120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гражданской авиации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42221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Кыргызский авиационный институт им.И.Абдраимова</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43</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транспорта и коммуникаций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43110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транспорта и коммуникаций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43130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Дорожный фонд при Министерстве транспорта и коммуникаций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43210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дорожного хозяйства при Министерстве транспорта и коммуникаций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43610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наземного и водного транспорта при Министерстве транспорта и коммуникаций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43620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наземного и водного транспорта при Министерстве транспорта и коммуникаций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43910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транспорта и коммуникаций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43920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транспорта и коммуникаций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43930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транспорта и коммуникаций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44</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культуры, информации, спорта и молодежной политики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культуры, информации, спорта и молодежной политики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культуры, информации, спорта и молодежной политики Кыргызской Республики (подведомственные учреждения образования и культуры)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44131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культуры, информации, спорта и молодежной политики Кыргызской Республики (подведомственные учреждения в сфере информации)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44141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культуры, информации, спорта и молодежной политики Кыргызской Республики (подведомственные учреждения по ЦТВ)</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44210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туризма при Министерстве культуры, информации, спорта и молодежной политики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Комитет по государственным премиям Кыргызской Республики имени Токтогула</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44410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кинематографии при Министерстве культуры, информации, спорта и молодежной политики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44420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кинематографии при Министерстве культуры, информации, спорта и молодежной политики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44521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Кыргызское национальное информационное агентство «Кабар»</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44610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физической культуры и спорта при Министерстве культуры, информации, спорта и молодежной политики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44621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физической культуры и спорта при Министерстве культуры, информации, спорта и молодежной политики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45</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чрезвычайных ситуаций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чрезвычайных ситуаций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чрезвычайных ситуаций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45221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«Сельводзащита» при Министерстве чрезвычайных ситуаций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45321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государственных материальных резервов при Министерстве чрезвычайных ситуаций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45420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Гидрометеорологическая служба при Министерстве чрезвычайных ситуаций Кыргызской Республики </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45520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дирекция по реализации проекта «Строительство международного делового центра «Бишкек-Сити»»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45910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чрезвычайных ситуаций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чрезвычайных ситуаций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45930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чрезвычайных ситуаций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46</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Центрально-Азиатский институт прикладных исследований Земли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46120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Центрально-Азиатский институт прикладных исследований Земли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49</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Общественное объединение «Кыргызское общество слепых и глухих»</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49120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Общественное объединение «Кыргызское общество слепых и глухих»</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Национальная комиссия по государственному языку и языковой политике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50121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Национальная комиссия по государственному языку и языковой политике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53</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Государственное агентство по управлению государственным имуществом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53120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по управлению государственным имуществом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53130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учреждение «Аукционный центр» при Государственном агентстве по управлению государственным имуществом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53910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по управлению государственным имуществом при Кабинете Министров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53920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по управлению государственным имуществом при Кабинете Министров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54</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Государственное учреждение «Фонд зеленой энергетики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54121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учреждение «Фонд зеленой энергетики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55</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энергетики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55110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энергетики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55221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предприятие «Кыргызтеплоэнерго» при Министерстве энергетики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55320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Научно-исследовательский институт энергетики и экономики при Министерстве энергетики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55420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по регулированию топливно-энергетического комплекса при Министерстве энергетики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55610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по энергетическому надзору при Министерстве энергетики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55620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по энергетическому надзору при Министерстве энергетики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55910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энергетики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55920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энергетики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55930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энергетики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56</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Государственное агентство по контролю за производством и оборотом этилового спирта, алкогольной продукции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56110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по контролю за производством и оборотом этилового спирта, алкогольной продукции при Кабинете Министров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56120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по контролю за производством и оборотом этилового спирта, алкогольной продукции при Кабинете Министров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57</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Национальное агентство по инвестициям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57110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Национальное агентство по инвестициям при Президенте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57220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учреждение «Центр государственно-частного партнерства» при Национальном агентстве по инвестициям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57910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Национальное агентство по инвестициям при Президенте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57920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Национальное агентство по инвестициям при Президенте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58</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Государственное агентство по защите персональных данных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58110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по защите персональных данных при Кабинете Министров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58220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Учебный центр Государственного агентства по защите персональных данных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59</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Государственное агентство по делам государственной службы и местного самоуправления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59110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по делам государственной службы и местного самоуправления при Кабинете Министров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59120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по делам государственной службы и местного самоуправления при Кабинете Министров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Государственное агентство архитектуры, строительства и жилищно-коммунального хозяйства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60110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архитектуры, строительства и жилищно-коммунального хозяйства при Кабинете Министров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60120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архитектуры, строительства и жилищно-коммунального хозяйства при Кабинете Министров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60130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государственного архитектурно-строительного контроля при Государственном агентстве архитектуры, строительства и жилищно-коммунального хозяйства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60911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архитектуры, строительства и жилищно-коммунального хозяйства при Кабинете Министров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60921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архитектуры, строительства и жилищно-коммунального хозяйства при Кабинете Министров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60931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агентство архитектуры, строительства и жилищно-коммунального хозяйства при Кабинете Министров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Государственная служба по борьбе с экономическими преступлениями при Правительстве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61110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служба по борьбе с экономическими преступлениями при Правительстве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64</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Государственная комиссия по делам религий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64110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комиссия по делам религий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64220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Центр исследования религиозной ситуации при Государственной комиссии по делам религий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65</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природных ресурсов, экологии и технического надзора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65110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природных ресурсов, экологии и технического надзора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65120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природных ресурсов, экологии и технического надзора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65210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Департамент геологии и недропользования при Министерстве природных ресурсов, экологии и технического надзора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65910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природных ресурсов, экологии и технического надзора Кыргызской Республики (софинансирование)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65920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природных ресурсов, экологии и технического надзора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65930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природных ресурсов, экологии и технического надзора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68</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Секретариат Национальной комиссии Кыргызской Республики по делам ЮНЕСКО</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68120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Секретариат Национальной комиссии Кыргызской Республики по делам ЮНЕСКО</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69</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Министерство цифрового развития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69110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цифрового развития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69120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цифрового развития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69220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Служба по регулированию и надзору в отрасли связи при Министерстве цифрового развития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69310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Архивная служба при Министерстве цифрового развития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69320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Архивная служба при Министерстве цифрового развития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69420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учреждение «Тундук» при Министерстве цифрового развития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69920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цифрового развития Кыргызской Республики (грант)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69930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Министерство цифрового развития Кыргызской Республики (кредит)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Национальный институт стратегических исследований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70120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Национальный институт стратегических исследований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74</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Национальный статистический комитет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74110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Национальный статистический комитет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74120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Национальный статистический комитет Кыргызской Республики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77</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Национальная аттестационная комиссия при Президенте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77110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Национальная аттестационная комиссия при Президенте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79</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Секретариат Совета безопасности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79120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Секретариат Совета безопасности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80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Национальная академия наук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80120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Национальная академия наук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81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Клиническая больница Управления делами Президента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81120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Клиническая больница Управления делами Президента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82</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Национальный центр Кыргызской Республики по предупреждению пыток и других жестоких, бесчеловечных или унижающих достоинство видов обращения и наказания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82110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Национальный центр Кыргызской Республики по предупреждению пыток и других жестоких, бесчеловечных или унижающих достоинство видов обращения и наказания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84</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Редакции журналов и газет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84120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Редакция газеты «Эркин-тоо»</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85</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Телерадиовещательные компании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85121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Национальная телерадиовещательная корпорация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85131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Областные телерадиокомпании при Национальной телерадиовещательной корпорации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85221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Национальный филиал межгосударственной телерадиовещательной компании «Мир» в Кыргызской Республике</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85321</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телерадиовещательная компания Кыргызской Республики «ЭлТР»</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7A227C" w:rsidRDefault="008F1E88" w:rsidP="00FD5488">
            <w:pPr>
              <w:spacing w:after="0" w:line="240" w:lineRule="auto"/>
              <w:jc w:val="right"/>
              <w:rPr>
                <w:rFonts w:ascii="Times New Roman" w:eastAsia="Times New Roman" w:hAnsi="Times New Roman" w:cs="Times New Roman"/>
                <w:b/>
                <w:sz w:val="24"/>
                <w:szCs w:val="24"/>
                <w:lang w:eastAsia="ru-RU"/>
              </w:rPr>
            </w:pPr>
            <w:r w:rsidRPr="007A227C">
              <w:rPr>
                <w:rFonts w:ascii="Times New Roman" w:eastAsia="Times New Roman" w:hAnsi="Times New Roman" w:cs="Times New Roman"/>
                <w:b/>
                <w:sz w:val="24"/>
                <w:szCs w:val="24"/>
                <w:lang w:eastAsia="ru-RU"/>
              </w:rPr>
              <w:t>86</w:t>
            </w:r>
          </w:p>
        </w:tc>
        <w:tc>
          <w:tcPr>
            <w:tcW w:w="8640" w:type="dxa"/>
            <w:tcBorders>
              <w:top w:val="nil"/>
              <w:left w:val="nil"/>
              <w:bottom w:val="single" w:sz="4" w:space="0" w:color="auto"/>
              <w:right w:val="single" w:sz="4" w:space="0" w:color="auto"/>
            </w:tcBorders>
            <w:shd w:val="clear" w:color="auto" w:fill="auto"/>
            <w:vAlign w:val="center"/>
            <w:hideMark/>
          </w:tcPr>
          <w:p w:rsidR="008F1E88" w:rsidRPr="007A227C" w:rsidRDefault="008F1E88" w:rsidP="00FD5488">
            <w:pPr>
              <w:spacing w:after="0" w:line="240" w:lineRule="auto"/>
              <w:rPr>
                <w:rFonts w:ascii="Times New Roman" w:eastAsia="Times New Roman" w:hAnsi="Times New Roman" w:cs="Times New Roman"/>
                <w:b/>
                <w:sz w:val="24"/>
                <w:szCs w:val="24"/>
                <w:lang w:eastAsia="ru-RU"/>
              </w:rPr>
            </w:pPr>
            <w:r w:rsidRPr="007A227C">
              <w:rPr>
                <w:rFonts w:ascii="Times New Roman" w:eastAsia="Times New Roman" w:hAnsi="Times New Roman" w:cs="Times New Roman"/>
                <w:b/>
                <w:sz w:val="24"/>
                <w:szCs w:val="24"/>
                <w:lang w:eastAsia="ru-RU"/>
              </w:rPr>
              <w:t>Государственное учреждение «Дирекция по управлению средствами специального счета Токтогульского района и села Жазы-Кечуу города Кара-Куль Жалал-Абадской области»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86120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Государственное учреждение «Дирекция по управлению средствами специального счета Токтогульского района и села Жазы-Кечуу города Кара-Куль Жалал-Абадской области»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88</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B03F80"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Национальная академия «Манас»</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88120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Национальная академ</w:t>
            </w:r>
            <w:r w:rsidR="00B03F80" w:rsidRPr="00C97ED4">
              <w:rPr>
                <w:rFonts w:ascii="Times New Roman" w:eastAsia="Times New Roman" w:hAnsi="Times New Roman" w:cs="Times New Roman"/>
                <w:sz w:val="24"/>
                <w:szCs w:val="24"/>
                <w:lang w:eastAsia="ru-RU"/>
              </w:rPr>
              <w:t>ия «Манас»</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89</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Социальный фонд при Кабинете Министров Кыргызской Республики</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89110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Социальный фонд при Кабинете Министров Кыргызской Республики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89120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Социальный фонд при Кабинете Министров Кыргызской Республики (территориальные органы)</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92</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Местные органы административного управления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92110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953E04">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Местные органы управления (ке</w:t>
            </w:r>
            <w:r w:rsidR="00953E04">
              <w:rPr>
                <w:rFonts w:ascii="Times New Roman" w:eastAsia="Times New Roman" w:hAnsi="Times New Roman" w:cs="Times New Roman"/>
                <w:sz w:val="24"/>
                <w:szCs w:val="24"/>
                <w:lang w:eastAsia="ru-RU"/>
              </w:rPr>
              <w:t>н</w:t>
            </w:r>
            <w:r w:rsidRPr="00C97ED4">
              <w:rPr>
                <w:rFonts w:ascii="Times New Roman" w:eastAsia="Times New Roman" w:hAnsi="Times New Roman" w:cs="Times New Roman"/>
                <w:sz w:val="24"/>
                <w:szCs w:val="24"/>
                <w:lang w:eastAsia="ru-RU"/>
              </w:rPr>
              <w:t>еши) -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92210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Местные администрации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92220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Местные администрации (подведомственные учреждения)</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92230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Резервный фонд местных администраций</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92310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Айыл-окмоту (аппарат)</w:t>
            </w:r>
          </w:p>
        </w:tc>
      </w:tr>
      <w:tr w:rsidR="008F1E88" w:rsidRPr="00C97ED4" w:rsidTr="00592B9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92320</w:t>
            </w:r>
          </w:p>
        </w:tc>
        <w:tc>
          <w:tcPr>
            <w:tcW w:w="8640" w:type="dxa"/>
            <w:tcBorders>
              <w:top w:val="nil"/>
              <w:left w:val="nil"/>
              <w:bottom w:val="single" w:sz="4" w:space="0" w:color="auto"/>
              <w:right w:val="single" w:sz="4" w:space="0" w:color="auto"/>
            </w:tcBorders>
            <w:shd w:val="clear" w:color="auto" w:fill="auto"/>
            <w:vAlign w:val="center"/>
            <w:hideMark/>
          </w:tcPr>
          <w:p w:rsidR="008F1E88" w:rsidRPr="00C97ED4" w:rsidRDefault="008F1E88"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Айыл-окмоту (подведомственные учреждения)</w:t>
            </w:r>
          </w:p>
        </w:tc>
      </w:tr>
    </w:tbl>
    <w:p w:rsidR="00044631" w:rsidRPr="00C97ED4" w:rsidRDefault="00044631" w:rsidP="00FD5488">
      <w:pPr>
        <w:pStyle w:val="tkZagolovok4"/>
        <w:spacing w:after="0" w:line="240" w:lineRule="auto"/>
        <w:ind w:left="0" w:right="0" w:firstLine="709"/>
        <w:rPr>
          <w:rFonts w:ascii="Times New Roman" w:hAnsi="Times New Roman" w:cs="Times New Roman"/>
        </w:rPr>
      </w:pPr>
      <w:r w:rsidRPr="00C97ED4">
        <w:rPr>
          <w:rFonts w:ascii="Times New Roman" w:hAnsi="Times New Roman" w:cs="Times New Roman"/>
        </w:rPr>
        <w:t>Указания по применению ведомственной классификации</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Ведомственная классификация – классификация государственных органов, органов местного самоуправления и бюджетных учреждений, являющихся главными распорядителями (распорядителями, получателями) бюджетных средств, администраторами ресурсов бюджета. </w:t>
      </w:r>
    </w:p>
    <w:p w:rsidR="00D1752E" w:rsidRPr="00C97ED4" w:rsidRDefault="00D1752E"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Ведомственная классификация устанавливает иерархическую взаимосвязь и взаимоподчиненность структурных подразделений министерств и ведомств, согласно утвержденной Кабинетом Министров Кыргызской Республики структуры.</w:t>
      </w:r>
    </w:p>
    <w:p w:rsidR="00044631" w:rsidRPr="00C97ED4" w:rsidRDefault="00044631" w:rsidP="00934C03">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Коды Ведомственной классификации присваиваются Министерством финансов Кыргызской Республики главным распорядителям (распорядителям, получателям) бюджетных средств, администраторам ресурсов бюджета и служат для формирования республиканского бюджета и ведения учета и отчетности по бюджетным средствам. </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Ведомственная классификация состоит их двух частей – основного кода и кода учреждения.</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Основной код имеет 4-х позиционную структуру и является базовым для формирования Закона о бюджете на финансовый год.</w:t>
      </w:r>
    </w:p>
    <w:tbl>
      <w:tblPr>
        <w:tblW w:w="5000" w:type="pct"/>
        <w:tblCellMar>
          <w:left w:w="0" w:type="dxa"/>
          <w:right w:w="0" w:type="dxa"/>
        </w:tblCellMar>
        <w:tblLook w:val="04A0" w:firstRow="1" w:lastRow="0" w:firstColumn="1" w:lastColumn="0" w:noHBand="0" w:noVBand="1"/>
      </w:tblPr>
      <w:tblGrid>
        <w:gridCol w:w="2584"/>
        <w:gridCol w:w="1760"/>
        <w:gridCol w:w="4100"/>
        <w:gridCol w:w="1126"/>
      </w:tblGrid>
      <w:tr w:rsidR="00AA6237" w:rsidRPr="00C97ED4" w:rsidTr="00D1752E">
        <w:tc>
          <w:tcPr>
            <w:tcW w:w="13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Министерство ведомство</w:t>
            </w:r>
          </w:p>
        </w:tc>
        <w:tc>
          <w:tcPr>
            <w:tcW w:w="8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Подведомство</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4631" w:rsidRPr="00C97ED4" w:rsidRDefault="00D1752E"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Подразделение,</w:t>
            </w:r>
            <w:r w:rsidR="00044631" w:rsidRPr="00C97ED4">
              <w:rPr>
                <w:rFonts w:ascii="Times New Roman" w:hAnsi="Times New Roman" w:cs="Times New Roman"/>
                <w:b/>
                <w:bCs/>
                <w:sz w:val="24"/>
                <w:szCs w:val="24"/>
              </w:rPr>
              <w:t xml:space="preserve"> осуществляющее расходы</w:t>
            </w:r>
          </w:p>
        </w:tc>
        <w:tc>
          <w:tcPr>
            <w:tcW w:w="5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b/>
                <w:bCs/>
                <w:sz w:val="24"/>
                <w:szCs w:val="24"/>
              </w:rPr>
              <w:t>Код УБ</w:t>
            </w:r>
          </w:p>
        </w:tc>
      </w:tr>
      <w:tr w:rsidR="00AA6237" w:rsidRPr="00C97ED4" w:rsidTr="00D76E2C">
        <w:tc>
          <w:tcPr>
            <w:tcW w:w="13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XX</w:t>
            </w:r>
          </w:p>
        </w:tc>
        <w:tc>
          <w:tcPr>
            <w:tcW w:w="896" w:type="pct"/>
            <w:tcBorders>
              <w:top w:val="nil"/>
              <w:left w:val="nil"/>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w:t>
            </w:r>
          </w:p>
        </w:tc>
        <w:tc>
          <w:tcPr>
            <w:tcW w:w="596" w:type="pct"/>
            <w:tcBorders>
              <w:top w:val="nil"/>
              <w:left w:val="nil"/>
              <w:bottom w:val="single" w:sz="8" w:space="0" w:color="auto"/>
              <w:right w:val="single" w:sz="8" w:space="0" w:color="auto"/>
            </w:tcBorders>
            <w:tcMar>
              <w:top w:w="0" w:type="dxa"/>
              <w:left w:w="108" w:type="dxa"/>
              <w:bottom w:w="0" w:type="dxa"/>
              <w:right w:w="108" w:type="dxa"/>
            </w:tcMar>
            <w:hideMark/>
          </w:tcPr>
          <w:p w:rsidR="00044631" w:rsidRPr="00C97ED4" w:rsidRDefault="00044631" w:rsidP="00FD5488">
            <w:pPr>
              <w:pStyle w:val="tkTablica"/>
              <w:spacing w:after="0" w:line="240" w:lineRule="auto"/>
              <w:jc w:val="center"/>
              <w:rPr>
                <w:rFonts w:ascii="Times New Roman" w:hAnsi="Times New Roman" w:cs="Times New Roman"/>
                <w:sz w:val="24"/>
                <w:szCs w:val="24"/>
              </w:rPr>
            </w:pPr>
            <w:r w:rsidRPr="00C97ED4">
              <w:rPr>
                <w:rFonts w:ascii="Times New Roman" w:hAnsi="Times New Roman" w:cs="Times New Roman"/>
                <w:sz w:val="24"/>
                <w:szCs w:val="24"/>
              </w:rPr>
              <w:t>X</w:t>
            </w:r>
          </w:p>
        </w:tc>
      </w:tr>
    </w:tbl>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Код главного распорядителя бюджетных средств состоит из 3х знаков и является уникальным:</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первый и второй знаки - код министерства или ведомства, курирующего подведомственные структуры по финансовым вопросам, </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третий знак код уровня деления подведомственных структур в рамках структуры данного министерства, ведомства. </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Все структурные подразделения одного главного распорядителя бюджетных средств имеют идентичный 3х-значный код. Изменение третьей цифры при одинаковых первых двух свидетельствует о том, что данное подразделение стр</w:t>
      </w:r>
      <w:r w:rsidR="00FD2F49" w:rsidRPr="00C97ED4">
        <w:rPr>
          <w:rFonts w:ascii="Times New Roman" w:hAnsi="Times New Roman" w:cs="Times New Roman"/>
          <w:sz w:val="24"/>
          <w:szCs w:val="24"/>
        </w:rPr>
        <w:t>уктурно находится</w:t>
      </w:r>
      <w:r w:rsidRPr="00C97ED4">
        <w:rPr>
          <w:rFonts w:ascii="Times New Roman" w:hAnsi="Times New Roman" w:cs="Times New Roman"/>
          <w:sz w:val="24"/>
          <w:szCs w:val="24"/>
        </w:rPr>
        <w:t xml:space="preserve"> при данном министерстве или ведомстве, но не находится в прямом подчинении, т. е. является иным главным распорядителем бюджетных средств. </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Четвертый знак устанавливает подчиненность структурных подразделений с идентичным 3х-значным кодом главному распорядителю бюджетных средств. </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Четырехзначный код может быть присвоен перечню бюджетных учреждений, являю</w:t>
      </w:r>
      <w:r w:rsidR="00FD2F49" w:rsidRPr="00C97ED4">
        <w:rPr>
          <w:rFonts w:ascii="Times New Roman" w:hAnsi="Times New Roman" w:cs="Times New Roman"/>
          <w:sz w:val="24"/>
          <w:szCs w:val="24"/>
        </w:rPr>
        <w:t>щихся подведомственными данному</w:t>
      </w:r>
      <w:r w:rsidRPr="00C97ED4">
        <w:rPr>
          <w:rFonts w:ascii="Times New Roman" w:hAnsi="Times New Roman" w:cs="Times New Roman"/>
          <w:sz w:val="24"/>
          <w:szCs w:val="24"/>
        </w:rPr>
        <w:t xml:space="preserve"> главному распорядителю бюджетных средств учреждениями.</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Пятая позиция – резерв. Может быть использована в качестве кода для консолидации информации по выбранным министерствам и ведомствам.</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Формирование бюджета и утверждение Закона о республиканском бюджете Кыргызской Республики осуществляется по каждому пятизначному коду Ведомственной классификации.</w:t>
      </w:r>
    </w:p>
    <w:p w:rsidR="00F4356F" w:rsidRPr="00C97ED4" w:rsidRDefault="00F4356F"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Примечание:</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 xml:space="preserve">Для выделения бюджета развития значению реквизита </w:t>
      </w:r>
      <w:r w:rsidR="006D4FDC" w:rsidRPr="00C97ED4">
        <w:rPr>
          <w:rFonts w:ascii="Times New Roman" w:hAnsi="Times New Roman" w:cs="Times New Roman"/>
          <w:sz w:val="24"/>
          <w:szCs w:val="24"/>
        </w:rPr>
        <w:t>«</w:t>
      </w:r>
      <w:r w:rsidRPr="00C97ED4">
        <w:rPr>
          <w:rFonts w:ascii="Times New Roman" w:hAnsi="Times New Roman" w:cs="Times New Roman"/>
          <w:sz w:val="24"/>
          <w:szCs w:val="24"/>
        </w:rPr>
        <w:t>Подведомство</w:t>
      </w:r>
      <w:r w:rsidR="006D4FDC" w:rsidRPr="00C97ED4">
        <w:rPr>
          <w:rFonts w:ascii="Times New Roman" w:hAnsi="Times New Roman" w:cs="Times New Roman"/>
          <w:sz w:val="24"/>
          <w:szCs w:val="24"/>
        </w:rPr>
        <w:t>»</w:t>
      </w:r>
      <w:r w:rsidRPr="00C97ED4">
        <w:rPr>
          <w:rFonts w:ascii="Times New Roman" w:hAnsi="Times New Roman" w:cs="Times New Roman"/>
          <w:sz w:val="24"/>
          <w:szCs w:val="24"/>
        </w:rPr>
        <w:t xml:space="preserve"> присвоено значение </w:t>
      </w:r>
      <w:r w:rsidR="006D4FDC" w:rsidRPr="00C97ED4">
        <w:rPr>
          <w:rFonts w:ascii="Times New Roman" w:hAnsi="Times New Roman" w:cs="Times New Roman"/>
          <w:sz w:val="24"/>
          <w:szCs w:val="24"/>
        </w:rPr>
        <w:t>«</w:t>
      </w:r>
      <w:r w:rsidRPr="00C97ED4">
        <w:rPr>
          <w:rFonts w:ascii="Times New Roman" w:hAnsi="Times New Roman" w:cs="Times New Roman"/>
          <w:sz w:val="24"/>
          <w:szCs w:val="24"/>
        </w:rPr>
        <w:t>9</w:t>
      </w:r>
      <w:r w:rsidR="006D4FDC" w:rsidRPr="00C97ED4">
        <w:rPr>
          <w:rFonts w:ascii="Times New Roman" w:hAnsi="Times New Roman" w:cs="Times New Roman"/>
          <w:sz w:val="24"/>
          <w:szCs w:val="24"/>
        </w:rPr>
        <w:t>»</w:t>
      </w:r>
      <w:r w:rsidRPr="00C97ED4">
        <w:rPr>
          <w:rFonts w:ascii="Times New Roman" w:hAnsi="Times New Roman" w:cs="Times New Roman"/>
          <w:sz w:val="24"/>
          <w:szCs w:val="24"/>
        </w:rPr>
        <w:t xml:space="preserve">, а значение реквизита </w:t>
      </w:r>
      <w:r w:rsidR="006D4FDC" w:rsidRPr="00C97ED4">
        <w:rPr>
          <w:rFonts w:ascii="Times New Roman" w:hAnsi="Times New Roman" w:cs="Times New Roman"/>
          <w:sz w:val="24"/>
          <w:szCs w:val="24"/>
        </w:rPr>
        <w:t>«</w:t>
      </w:r>
      <w:r w:rsidRPr="00C97ED4">
        <w:rPr>
          <w:rFonts w:ascii="Times New Roman" w:hAnsi="Times New Roman" w:cs="Times New Roman"/>
          <w:sz w:val="24"/>
          <w:szCs w:val="24"/>
        </w:rPr>
        <w:t>Подразделение</w:t>
      </w:r>
      <w:r w:rsidR="006D4FDC" w:rsidRPr="00C97ED4">
        <w:rPr>
          <w:rFonts w:ascii="Times New Roman" w:hAnsi="Times New Roman" w:cs="Times New Roman"/>
          <w:sz w:val="24"/>
          <w:szCs w:val="24"/>
        </w:rPr>
        <w:t>»</w:t>
      </w:r>
      <w:r w:rsidRPr="00C97ED4">
        <w:rPr>
          <w:rFonts w:ascii="Times New Roman" w:hAnsi="Times New Roman" w:cs="Times New Roman"/>
          <w:sz w:val="24"/>
          <w:szCs w:val="24"/>
        </w:rPr>
        <w:t xml:space="preserve"> имеет следующие значения:</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1 - ПГИ (софинансирование),</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2 - Грант,</w:t>
      </w:r>
    </w:p>
    <w:p w:rsidR="00044631" w:rsidRPr="00C97ED4" w:rsidRDefault="00044631" w:rsidP="00FD5488">
      <w:pPr>
        <w:pStyle w:val="tkTekst"/>
        <w:spacing w:after="0" w:line="240" w:lineRule="auto"/>
        <w:ind w:firstLine="709"/>
        <w:rPr>
          <w:rFonts w:ascii="Times New Roman" w:hAnsi="Times New Roman" w:cs="Times New Roman"/>
          <w:sz w:val="24"/>
          <w:szCs w:val="24"/>
        </w:rPr>
      </w:pPr>
      <w:r w:rsidRPr="00C97ED4">
        <w:rPr>
          <w:rFonts w:ascii="Times New Roman" w:hAnsi="Times New Roman" w:cs="Times New Roman"/>
          <w:sz w:val="24"/>
          <w:szCs w:val="24"/>
        </w:rPr>
        <w:t>3 - Кредит.</w:t>
      </w:r>
      <w:bookmarkStart w:id="6" w:name="r6"/>
      <w:bookmarkEnd w:id="6"/>
    </w:p>
    <w:p w:rsidR="00B57692" w:rsidRPr="00C97ED4" w:rsidRDefault="00B57692" w:rsidP="00FD5488">
      <w:pPr>
        <w:pStyle w:val="tkTekst"/>
        <w:spacing w:after="0" w:line="240" w:lineRule="auto"/>
        <w:ind w:firstLine="709"/>
        <w:rPr>
          <w:rFonts w:ascii="Times New Roman" w:hAnsi="Times New Roman" w:cs="Times New Roman"/>
          <w:sz w:val="24"/>
          <w:szCs w:val="24"/>
        </w:rPr>
      </w:pPr>
    </w:p>
    <w:p w:rsidR="00B57692" w:rsidRPr="00C97ED4" w:rsidRDefault="00B57692" w:rsidP="00592B99">
      <w:pPr>
        <w:spacing w:after="0" w:line="360" w:lineRule="auto"/>
        <w:ind w:firstLine="709"/>
        <w:jc w:val="center"/>
        <w:rPr>
          <w:rFonts w:ascii="Times New Roman" w:hAnsi="Times New Roman" w:cs="Times New Roman"/>
          <w:b/>
          <w:sz w:val="24"/>
          <w:szCs w:val="24"/>
        </w:rPr>
      </w:pPr>
      <w:r w:rsidRPr="00C97ED4">
        <w:rPr>
          <w:rFonts w:ascii="Times New Roman" w:hAnsi="Times New Roman" w:cs="Times New Roman"/>
          <w:b/>
          <w:sz w:val="24"/>
          <w:szCs w:val="24"/>
        </w:rPr>
        <w:t>6. Программная классификация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51"/>
        <w:gridCol w:w="709"/>
        <w:gridCol w:w="708"/>
        <w:gridCol w:w="6697"/>
      </w:tblGrid>
      <w:tr w:rsidR="00B57692" w:rsidRPr="00C97ED4" w:rsidTr="00592B99">
        <w:trPr>
          <w:trHeight w:val="276"/>
        </w:trPr>
        <w:tc>
          <w:tcPr>
            <w:tcW w:w="817" w:type="dxa"/>
            <w:vMerge w:val="restart"/>
            <w:shd w:val="clear" w:color="000000" w:fill="FFFFFF"/>
            <w:vAlign w:val="center"/>
            <w:hideMark/>
          </w:tcPr>
          <w:p w:rsidR="00B57692" w:rsidRPr="00C97ED4" w:rsidRDefault="00B57692" w:rsidP="00B44113">
            <w:pPr>
              <w:spacing w:after="0" w:line="240" w:lineRule="auto"/>
              <w:ind w:left="-142" w:right="-201"/>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Код ГРБС</w:t>
            </w:r>
          </w:p>
        </w:tc>
        <w:tc>
          <w:tcPr>
            <w:tcW w:w="851" w:type="dxa"/>
            <w:vMerge w:val="restart"/>
            <w:shd w:val="clear" w:color="000000" w:fill="FFFFFF"/>
            <w:vAlign w:val="center"/>
            <w:hideMark/>
          </w:tcPr>
          <w:p w:rsidR="00B57692" w:rsidRPr="00C97ED4" w:rsidRDefault="00B57692" w:rsidP="00B44113">
            <w:pPr>
              <w:spacing w:after="0" w:line="240" w:lineRule="auto"/>
              <w:ind w:left="-108" w:right="-108"/>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Код прогр.</w:t>
            </w:r>
          </w:p>
        </w:tc>
        <w:tc>
          <w:tcPr>
            <w:tcW w:w="709" w:type="dxa"/>
            <w:vMerge w:val="restart"/>
            <w:shd w:val="clear" w:color="000000" w:fill="FFFFFF"/>
            <w:vAlign w:val="center"/>
            <w:hideMark/>
          </w:tcPr>
          <w:p w:rsidR="00B57692" w:rsidRPr="00C97ED4" w:rsidRDefault="00B57692" w:rsidP="00B44113">
            <w:pPr>
              <w:spacing w:after="0" w:line="240" w:lineRule="auto"/>
              <w:ind w:left="-108" w:right="-152"/>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Код меры</w:t>
            </w:r>
          </w:p>
        </w:tc>
        <w:tc>
          <w:tcPr>
            <w:tcW w:w="708" w:type="dxa"/>
            <w:vMerge w:val="restart"/>
            <w:shd w:val="clear" w:color="000000" w:fill="FFFFFF"/>
            <w:vAlign w:val="center"/>
            <w:hideMark/>
          </w:tcPr>
          <w:p w:rsidR="00B57692" w:rsidRPr="00C97ED4" w:rsidRDefault="00B57692" w:rsidP="00B44113">
            <w:pPr>
              <w:spacing w:after="0" w:line="240" w:lineRule="auto"/>
              <w:ind w:left="-109" w:right="-128"/>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Код иниц.</w:t>
            </w:r>
          </w:p>
        </w:tc>
        <w:tc>
          <w:tcPr>
            <w:tcW w:w="6697"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Бюджетные программы/</w:t>
            </w:r>
            <w:r w:rsidRPr="00C97ED4">
              <w:rPr>
                <w:rFonts w:ascii="Times New Roman" w:eastAsia="Times New Roman" w:hAnsi="Times New Roman" w:cs="Times New Roman"/>
                <w:b/>
                <w:bCs/>
                <w:color w:val="000000"/>
                <w:sz w:val="24"/>
                <w:szCs w:val="24"/>
                <w:lang w:eastAsia="ru-RU"/>
              </w:rPr>
              <w:br/>
              <w:t>Бюджетные меры</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r>
      <w:tr w:rsidR="00B57692" w:rsidRPr="00C97ED4" w:rsidTr="00592B99">
        <w:trPr>
          <w:trHeight w:val="20"/>
        </w:trPr>
        <w:tc>
          <w:tcPr>
            <w:tcW w:w="9782" w:type="dxa"/>
            <w:gridSpan w:val="5"/>
            <w:shd w:val="clear" w:color="000000" w:fill="FFFFFF"/>
            <w:vAlign w:val="center"/>
            <w:hideMark/>
          </w:tcPr>
          <w:p w:rsidR="00B57692" w:rsidRPr="00C97ED4" w:rsidRDefault="00365559"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11 </w:t>
            </w:r>
            <w:r w:rsidR="00B57692" w:rsidRPr="00C97ED4">
              <w:rPr>
                <w:rFonts w:ascii="Times New Roman" w:eastAsia="Times New Roman" w:hAnsi="Times New Roman" w:cs="Times New Roman"/>
                <w:b/>
                <w:bCs/>
                <w:sz w:val="24"/>
                <w:szCs w:val="24"/>
                <w:lang w:eastAsia="ru-RU"/>
              </w:rPr>
              <w:t>Жогорку Кенеш Кыргызской Республики</w:t>
            </w:r>
          </w:p>
        </w:tc>
      </w:tr>
      <w:tr w:rsidR="00B57692" w:rsidRPr="00C97ED4" w:rsidTr="00592B99">
        <w:trPr>
          <w:trHeight w:val="20"/>
        </w:trPr>
        <w:tc>
          <w:tcPr>
            <w:tcW w:w="817"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11</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001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365559" w:rsidRDefault="00365559" w:rsidP="0036555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Управление и администрирование</w:t>
            </w:r>
          </w:p>
          <w:p w:rsidR="00B57692" w:rsidRPr="00C97ED4" w:rsidRDefault="00B57692" w:rsidP="00365559">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113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Законодательное обеспечение реформ, необходимых для устойчивого развития общества и государства</w:t>
            </w:r>
          </w:p>
        </w:tc>
      </w:tr>
      <w:tr w:rsidR="00B57692" w:rsidRPr="00C97ED4" w:rsidTr="00592B99">
        <w:trPr>
          <w:trHeight w:val="20"/>
        </w:trPr>
        <w:tc>
          <w:tcPr>
            <w:tcW w:w="9782" w:type="dxa"/>
            <w:gridSpan w:val="5"/>
            <w:shd w:val="clear" w:color="000000" w:fill="FFFFFF"/>
            <w:noWrap/>
            <w:vAlign w:val="bottom"/>
            <w:hideMark/>
          </w:tcPr>
          <w:p w:rsidR="00B57692" w:rsidRPr="00C97ED4" w:rsidRDefault="00365559"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r w:rsidR="00B57692" w:rsidRPr="00C97ED4">
              <w:rPr>
                <w:rFonts w:ascii="Times New Roman" w:eastAsia="Times New Roman" w:hAnsi="Times New Roman" w:cs="Times New Roman"/>
                <w:b/>
                <w:bCs/>
                <w:color w:val="000000"/>
                <w:sz w:val="24"/>
                <w:szCs w:val="24"/>
                <w:lang w:eastAsia="ru-RU"/>
              </w:rPr>
              <w:t xml:space="preserve"> Администрация Президента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12</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122</w:t>
            </w:r>
          </w:p>
        </w:tc>
        <w:tc>
          <w:tcPr>
            <w:tcW w:w="709"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Администрация Президента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Экспертно-аналитическое, информационное, правовое, протокольное, организационное, документационное обеспечение функционирования деятельности Президента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деятельности Президента Кыргызской Республики согласно Закону Кыргызской Республики "О гарантиях деятельности Президента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03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Оказание государственной поддержки в случае возникновения непредвиденных расходов по экономическим, социально-культурным и другими мероприятиями, а также чрезвычайным событиям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04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Координация и принятие решений в вопросах делимитации и демаркации государственной границы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05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Оказание государственной поддержки в случае возникновения непредвиденных расходов, связанных с экономическими, социально-культурными и другими мероприятиями, проводимыми в республике</w:t>
            </w:r>
          </w:p>
        </w:tc>
      </w:tr>
      <w:tr w:rsidR="00B57692" w:rsidRPr="00C97ED4" w:rsidTr="00592B99">
        <w:trPr>
          <w:trHeight w:val="20"/>
        </w:trPr>
        <w:tc>
          <w:tcPr>
            <w:tcW w:w="9782" w:type="dxa"/>
            <w:gridSpan w:val="5"/>
            <w:shd w:val="clear" w:color="000000" w:fill="FFFFFF"/>
            <w:noWrap/>
            <w:vAlign w:val="bottom"/>
            <w:hideMark/>
          </w:tcPr>
          <w:p w:rsidR="00B57692" w:rsidRPr="00C97ED4" w:rsidRDefault="00365559"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13 </w:t>
            </w:r>
            <w:r w:rsidR="00B57692" w:rsidRPr="00C97ED4">
              <w:rPr>
                <w:rFonts w:ascii="Times New Roman" w:eastAsia="Times New Roman" w:hAnsi="Times New Roman" w:cs="Times New Roman"/>
                <w:b/>
                <w:bCs/>
                <w:color w:val="000000"/>
                <w:sz w:val="24"/>
                <w:szCs w:val="24"/>
                <w:lang w:eastAsia="ru-RU"/>
              </w:rPr>
              <w:t>Архив Президента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13</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132</w:t>
            </w:r>
          </w:p>
        </w:tc>
        <w:tc>
          <w:tcPr>
            <w:tcW w:w="709"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Постоянное хранение и использование документов архивного фонда Президента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Организация деятельности и службы обеспечения</w:t>
            </w:r>
          </w:p>
        </w:tc>
      </w:tr>
      <w:tr w:rsidR="00B57692" w:rsidRPr="00C97ED4" w:rsidTr="00592B99">
        <w:trPr>
          <w:trHeight w:val="20"/>
        </w:trPr>
        <w:tc>
          <w:tcPr>
            <w:tcW w:w="9782" w:type="dxa"/>
            <w:gridSpan w:val="5"/>
            <w:shd w:val="clear" w:color="000000" w:fill="FFFFFF"/>
            <w:noWrap/>
            <w:vAlign w:val="bottom"/>
            <w:hideMark/>
          </w:tcPr>
          <w:p w:rsidR="00B57692" w:rsidRPr="00C97ED4" w:rsidRDefault="00365559"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14 </w:t>
            </w:r>
            <w:r w:rsidR="00B57692" w:rsidRPr="00C97ED4">
              <w:rPr>
                <w:rFonts w:ascii="Times New Roman" w:eastAsia="Times New Roman" w:hAnsi="Times New Roman" w:cs="Times New Roman"/>
                <w:b/>
                <w:bCs/>
                <w:color w:val="000000"/>
                <w:sz w:val="24"/>
                <w:szCs w:val="24"/>
                <w:lang w:eastAsia="ru-RU"/>
              </w:rPr>
              <w:t>Фонды</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14</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142 </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Фонд Президента и резервный фонд Кабинета Министров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Оказание государственной поддержки в случае возникновения непредвиденных расходов по экономическим, социально-культурным и другими мероприятиями, а также чрезвычайным событиям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Оказание государственной поддержки в случае возникновения непредвиденных расходов, связанных с экономическими, социально-культурными и другими мероприятиями, проводимыми в республике</w:t>
            </w:r>
          </w:p>
        </w:tc>
      </w:tr>
      <w:tr w:rsidR="00B57692" w:rsidRPr="00C97ED4" w:rsidTr="00592B99">
        <w:trPr>
          <w:trHeight w:val="20"/>
        </w:trPr>
        <w:tc>
          <w:tcPr>
            <w:tcW w:w="9782" w:type="dxa"/>
            <w:gridSpan w:val="5"/>
            <w:shd w:val="clear" w:color="000000" w:fill="FFFFFF"/>
            <w:noWrap/>
            <w:vAlign w:val="bottom"/>
            <w:hideMark/>
          </w:tcPr>
          <w:p w:rsidR="00B57692" w:rsidRPr="00C97ED4" w:rsidRDefault="00365559"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15 </w:t>
            </w:r>
            <w:r w:rsidR="00B57692" w:rsidRPr="00C97ED4">
              <w:rPr>
                <w:rFonts w:ascii="Times New Roman" w:eastAsia="Times New Roman" w:hAnsi="Times New Roman" w:cs="Times New Roman"/>
                <w:b/>
                <w:bCs/>
                <w:color w:val="000000"/>
                <w:sz w:val="24"/>
                <w:szCs w:val="24"/>
                <w:lang w:eastAsia="ru-RU"/>
              </w:rPr>
              <w:t>Управление делами Президента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15</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152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деятельности Президента Кыргызской Республики, Председателя Кабинета Министров Кыргызской Республики и Администрации Президента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высокого уровня предоставления государственных услуг, а также обеспечение государственного протокола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03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Программное и техническое обеспечение единого канала связи государственных учреждений и обеспечение прозрачности выборов референдумов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04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и организация мероприятий по награждению государственными наградами лиц, внесших вклад в защиту и укрепление государства и демократического общества, единства народа, а также заслуг в различных видах деятельности перед государством и народом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05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E0116E"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Транспортное обеспечение </w:t>
            </w:r>
            <w:r w:rsidR="00B57692" w:rsidRPr="00C97ED4">
              <w:rPr>
                <w:rFonts w:ascii="Times New Roman" w:eastAsia="Times New Roman" w:hAnsi="Times New Roman" w:cs="Times New Roman"/>
                <w:color w:val="000000"/>
                <w:sz w:val="24"/>
                <w:szCs w:val="24"/>
                <w:lang w:eastAsia="ru-RU"/>
              </w:rPr>
              <w:t>экс-Президента Кыргызской Республики и бывших руководителей Киргизской ССР</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06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E0116E"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Обеспечение и организация</w:t>
            </w:r>
            <w:r w:rsidR="00B57692" w:rsidRPr="00C97ED4">
              <w:rPr>
                <w:rFonts w:ascii="Times New Roman" w:eastAsia="Times New Roman" w:hAnsi="Times New Roman" w:cs="Times New Roman"/>
                <w:color w:val="000000"/>
                <w:sz w:val="24"/>
                <w:szCs w:val="24"/>
                <w:lang w:eastAsia="ru-RU"/>
              </w:rPr>
              <w:t xml:space="preserve"> саммитов и других госзначимых мероприятий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07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деятельности должностных лиц, возложенных на УДПКР</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08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высокого уровня предоставления государственных услуг</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09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Предоставление транспортных услуг в государственном секторе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153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Оказание поддержки в обучении талантливых и одаренных детей и молодежи, в том числе за рубежом;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Оказание адресной поддержки детям, находящимся в трудной жизненной ситуации;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03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Поддержка инициатив в области образования и науки и других проектов, направленных на развитие личностных качеств молодежи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154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Поддержание существующей сети государственных дошкольных образовательных организаций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155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E0116E"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Повышение качества </w:t>
            </w:r>
            <w:r w:rsidR="00B57692" w:rsidRPr="00C97ED4">
              <w:rPr>
                <w:rFonts w:ascii="Times New Roman" w:eastAsia="Times New Roman" w:hAnsi="Times New Roman" w:cs="Times New Roman"/>
                <w:color w:val="000000"/>
                <w:sz w:val="24"/>
                <w:szCs w:val="24"/>
                <w:lang w:eastAsia="ru-RU"/>
              </w:rPr>
              <w:t xml:space="preserve">услуг и приобщение населения к профессиональному искусству </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16 Верховный суд Кыргызской Республики </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16 </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162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Обеспечение доступа населения к качественному правосудию</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Обеспечение справедливости, неотвративности и исполнения судебных решений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Осуществление правосудия по гражданским, уголовным и административно-экономическим делам</w:t>
            </w:r>
          </w:p>
        </w:tc>
      </w:tr>
      <w:tr w:rsidR="00B57692" w:rsidRPr="00C97ED4" w:rsidTr="00592B99">
        <w:trPr>
          <w:trHeight w:val="20"/>
        </w:trPr>
        <w:tc>
          <w:tcPr>
            <w:tcW w:w="9782" w:type="dxa"/>
            <w:gridSpan w:val="5"/>
            <w:shd w:val="clear" w:color="000000" w:fill="FFFFFF"/>
            <w:vAlign w:val="bottom"/>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Высшая школа правосудия при Верховном суде Кыргызской Республики </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16 </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Планирование,</w:t>
            </w:r>
            <w:r w:rsidR="00E0116E">
              <w:rPr>
                <w:rFonts w:ascii="Times New Roman" w:eastAsia="Times New Roman" w:hAnsi="Times New Roman" w:cs="Times New Roman"/>
                <w:b/>
                <w:bCs/>
                <w:color w:val="000000"/>
                <w:sz w:val="24"/>
                <w:szCs w:val="24"/>
                <w:lang w:eastAsia="ru-RU"/>
              </w:rPr>
              <w:t xml:space="preserve"> управление и администрирование</w:t>
            </w:r>
          </w:p>
          <w:p w:rsidR="00B57692" w:rsidRPr="00C97ED4" w:rsidRDefault="00E0116E" w:rsidP="00E0116E">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i/>
                <w:iCs/>
                <w:color w:val="000000"/>
                <w:sz w:val="24"/>
                <w:szCs w:val="24"/>
                <w:lang w:eastAsia="ru-RU"/>
              </w:rPr>
              <w:t xml:space="preserve">Цель программы: Обеспечение </w:t>
            </w:r>
            <w:r w:rsidR="00B57692" w:rsidRPr="00C97ED4">
              <w:rPr>
                <w:rFonts w:ascii="Times New Roman" w:eastAsia="Times New Roman" w:hAnsi="Times New Roman" w:cs="Times New Roman"/>
                <w:i/>
                <w:iCs/>
                <w:color w:val="000000"/>
                <w:sz w:val="24"/>
                <w:szCs w:val="24"/>
                <w:lang w:eastAsia="ru-RU"/>
              </w:rPr>
              <w:t>деятельности системы Конституционной палаты, координация реализации других программ ведомства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166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365559"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Повышение эффективности, прозрачности и независимости судебно</w:t>
            </w:r>
            <w:r w:rsidR="00365559">
              <w:rPr>
                <w:rFonts w:ascii="Times New Roman" w:eastAsia="Times New Roman" w:hAnsi="Times New Roman" w:cs="Times New Roman"/>
                <w:b/>
                <w:bCs/>
                <w:color w:val="000000"/>
                <w:sz w:val="24"/>
                <w:szCs w:val="24"/>
                <w:lang w:eastAsia="ru-RU"/>
              </w:rPr>
              <w:t>й системы Кыргызской Республики</w:t>
            </w:r>
          </w:p>
          <w:p w:rsidR="00B57692" w:rsidRPr="00C97ED4"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Обеспечение качественного правосудия в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Укрепление кадрового потенциала в судебной системе Кыргызской Республики</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Судебный департамент при Верховном суде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16 </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Планирование, управление и администрирование</w:t>
            </w:r>
          </w:p>
          <w:p w:rsidR="00B57692" w:rsidRPr="00C97ED4" w:rsidRDefault="00E0116E" w:rsidP="00E0116E">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i/>
                <w:iCs/>
                <w:color w:val="000000"/>
                <w:sz w:val="24"/>
                <w:szCs w:val="24"/>
                <w:lang w:eastAsia="ru-RU"/>
              </w:rPr>
              <w:t xml:space="preserve">Цель программы: Обеспечение </w:t>
            </w:r>
            <w:r w:rsidR="00B57692" w:rsidRPr="00C97ED4">
              <w:rPr>
                <w:rFonts w:ascii="Times New Roman" w:eastAsia="Times New Roman" w:hAnsi="Times New Roman" w:cs="Times New Roman"/>
                <w:i/>
                <w:iCs/>
                <w:color w:val="000000"/>
                <w:sz w:val="24"/>
                <w:szCs w:val="24"/>
                <w:lang w:eastAsia="ru-RU"/>
              </w:rPr>
              <w:t>деятельности системы Судебного департамента, координация реализации других программ ведомства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08</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Общая координация на региональном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территориальном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167</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365559"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Повышение эффективности, прозрачности и независимости мест</w:t>
            </w:r>
            <w:r w:rsidR="00365559">
              <w:rPr>
                <w:rFonts w:ascii="Times New Roman" w:eastAsia="Times New Roman" w:hAnsi="Times New Roman" w:cs="Times New Roman"/>
                <w:b/>
                <w:bCs/>
                <w:color w:val="000000"/>
                <w:sz w:val="24"/>
                <w:szCs w:val="24"/>
                <w:lang w:eastAsia="ru-RU"/>
              </w:rPr>
              <w:t>ных судов Кыргызской Республики</w:t>
            </w:r>
          </w:p>
          <w:p w:rsidR="00B57692" w:rsidRPr="00C97ED4"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Повышение доверия к судебной системе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Независимый отбор судей Советом по отбору судей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безопасности и охрана зданий судов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06</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деятельности Совета судей Кыргызской Республики и Дисциплинарной комиссии при Совете судей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07</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Внедрение системы аудио-видеофиксации судебных процессов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08</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Осуществление правосудия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09</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надлежащего профессионального уровня судей, работников местных судов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10</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деятельности служб судебных приставов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деятельности института исполнительного производства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Создание необходимых условий труда для осуществления правосудия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168</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Судебно-правовая реформа</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Обеспечение условий для реализации прав человека на справедливое правосудие на основе верховенства права в соответствии с международными стандартами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Внедрение института следственных судей и аппарата судов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Внедрение института судебных исполнителей и судебных приставов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Реализация мероприятий по аудио-видеофиксации судебных заседаний, реестра лиц, совершивших преступления, проступки, нарушения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169</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В рамках Концепции цифровой трансформации "</w:t>
            </w:r>
            <w:r w:rsidR="00365559">
              <w:rPr>
                <w:rFonts w:ascii="Times New Roman" w:eastAsia="Times New Roman" w:hAnsi="Times New Roman" w:cs="Times New Roman"/>
                <w:b/>
                <w:bCs/>
                <w:color w:val="000000"/>
                <w:sz w:val="24"/>
                <w:szCs w:val="24"/>
                <w:lang w:eastAsia="ru-RU"/>
              </w:rPr>
              <w:t>Цифровой Кыргызстан 2019-2023"</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Развитие и модернизация технической инфраструктуры судов, ПССИ и других субъектов системы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06</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единой информационной экосистемы судебной системы Кыргызской Республики "Цифровое правосудие" и интеграция информационных систем судебной системы Кыргызской Республики с другими государственными органами и ведомствами</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17 Счетная палата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17</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hideMark/>
          </w:tcPr>
          <w:p w:rsidR="00365559" w:rsidRDefault="00365559" w:rsidP="00365559">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Управление и администрирование</w:t>
            </w:r>
          </w:p>
          <w:p w:rsidR="00B57692" w:rsidRPr="00C97ED4"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172</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hideMark/>
          </w:tcPr>
          <w:p w:rsidR="00365559"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Проведение государственного аудита</w:t>
            </w:r>
          </w:p>
          <w:p w:rsidR="00B57692" w:rsidRPr="00C97ED4"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Аудит и аудит эффективности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Оценка исполнения республиканского бюджета, составления и исполнения местных бюджетов, внебюджетных и специальных средств, использования государственной и муниципальной собственности, обеспечение и реализация международных стандартов аудита</w:t>
            </w:r>
          </w:p>
        </w:tc>
      </w:tr>
      <w:tr w:rsidR="00B57692" w:rsidRPr="00C97ED4" w:rsidTr="00592B99">
        <w:trPr>
          <w:trHeight w:val="20"/>
        </w:trPr>
        <w:tc>
          <w:tcPr>
            <w:tcW w:w="9782" w:type="dxa"/>
            <w:gridSpan w:val="5"/>
            <w:shd w:val="clear" w:color="000000" w:fill="FFFFFF"/>
            <w:noWrap/>
            <w:vAlign w:val="bottom"/>
            <w:hideMark/>
          </w:tcPr>
          <w:p w:rsidR="00B57692" w:rsidRPr="00C97ED4" w:rsidRDefault="00E0116E"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18 Центральная комиссия</w:t>
            </w:r>
            <w:r w:rsidR="00B57692" w:rsidRPr="00C97ED4">
              <w:rPr>
                <w:rFonts w:ascii="Times New Roman" w:eastAsia="Times New Roman" w:hAnsi="Times New Roman" w:cs="Times New Roman"/>
                <w:b/>
                <w:bCs/>
                <w:color w:val="000000"/>
                <w:sz w:val="24"/>
                <w:szCs w:val="24"/>
                <w:lang w:eastAsia="ru-RU"/>
              </w:rPr>
              <w:t xml:space="preserve"> по выборам и проведению референдумов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18</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Управление и администрирование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182</w:t>
            </w:r>
          </w:p>
        </w:tc>
        <w:tc>
          <w:tcPr>
            <w:tcW w:w="709"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365559"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Реализация конституционных прав граждан на осуществление власти через уча</w:t>
            </w:r>
            <w:r w:rsidR="00365559">
              <w:rPr>
                <w:rFonts w:ascii="Times New Roman" w:eastAsia="Times New Roman" w:hAnsi="Times New Roman" w:cs="Times New Roman"/>
                <w:b/>
                <w:bCs/>
                <w:color w:val="000000"/>
                <w:sz w:val="24"/>
                <w:szCs w:val="24"/>
                <w:lang w:eastAsia="ru-RU"/>
              </w:rPr>
              <w:t>стие в референдумах и выборах.</w:t>
            </w:r>
          </w:p>
          <w:p w:rsidR="00B57692" w:rsidRPr="00C97ED4" w:rsidRDefault="00B57692" w:rsidP="0036555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Высокий уровень явки избирателей на референдумах и выборах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Организация подготовки и проведение выборов Президента, депутатов Жогорку Кенеша Кыргызской Республики, депутатов местных кенешей, глав исполнительных органов местного самоуправления и референдумов</w:t>
            </w:r>
          </w:p>
        </w:tc>
      </w:tr>
      <w:tr w:rsidR="00B57692" w:rsidRPr="00C97ED4" w:rsidTr="00592B99">
        <w:trPr>
          <w:trHeight w:val="20"/>
        </w:trPr>
        <w:tc>
          <w:tcPr>
            <w:tcW w:w="9782" w:type="dxa"/>
            <w:gridSpan w:val="5"/>
            <w:shd w:val="clear" w:color="000000" w:fill="FFFFFF"/>
            <w:noWrap/>
            <w:vAlign w:val="bottom"/>
            <w:hideMark/>
          </w:tcPr>
          <w:p w:rsidR="00B57692" w:rsidRPr="00C97ED4" w:rsidRDefault="00135EB5"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19 </w:t>
            </w:r>
            <w:r w:rsidR="00B57692" w:rsidRPr="00C97ED4">
              <w:rPr>
                <w:rFonts w:ascii="Times New Roman" w:eastAsia="Times New Roman" w:hAnsi="Times New Roman" w:cs="Times New Roman"/>
                <w:b/>
                <w:bCs/>
                <w:color w:val="000000"/>
                <w:sz w:val="24"/>
                <w:szCs w:val="24"/>
                <w:lang w:eastAsia="ru-RU"/>
              </w:rPr>
              <w:t>Генеральная прокуратура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19</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365559" w:rsidRDefault="00365559" w:rsidP="0036555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Управление и администрирование</w:t>
            </w:r>
          </w:p>
          <w:p w:rsidR="00B57692" w:rsidRPr="00C97ED4" w:rsidRDefault="00B57692" w:rsidP="00365559">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территориальном</w:t>
            </w:r>
            <w:r w:rsidR="00E0116E">
              <w:rPr>
                <w:rFonts w:ascii="Times New Roman" w:eastAsia="Times New Roman" w:hAnsi="Times New Roman" w:cs="Times New Roman"/>
                <w:color w:val="000000"/>
                <w:sz w:val="24"/>
                <w:szCs w:val="24"/>
                <w:lang w:eastAsia="ru-RU"/>
              </w:rPr>
              <w:t xml:space="preserve"> </w:t>
            </w:r>
            <w:r w:rsidRPr="00C97ED4">
              <w:rPr>
                <w:rFonts w:ascii="Times New Roman" w:eastAsia="Times New Roman" w:hAnsi="Times New Roman" w:cs="Times New Roman"/>
                <w:color w:val="000000"/>
                <w:sz w:val="24"/>
                <w:szCs w:val="24"/>
                <w:lang w:eastAsia="ru-RU"/>
              </w:rPr>
              <w:t>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192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Надзор за точным и единообразным исполнением законов орг. исполнительной власти, органами местного самоуправления, их должност. лицами, другими госорганами, перечень которых определяется конституционным законом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Надзор за законностью издаваемых органами исполнительной власти НПА и исполнением законов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Противодействие коррупции. Координация деятельности госорганов по противодействию коррупции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Надзор за исполнением законов по защите прав детей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Отдел по надзору за соблюдением прав предпринимателей и защиты инвесторов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193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Надзор за соблюдением законов органами, осуществляющими оперативно-розыскную деятельность, следствие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Надзор за следствием и оперативно-розыскной деятельностью в органах внутренних дел и исполнения наказания.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Надзор за следствием и оперативно-розыскной деятельностью вследствие Военной прокуратуры, в органах национальной безопасности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Надзор за следствием и оперативно-розыскной деятельностью в органах государственной службы по экономическим преступлениям и таможни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Расследование уголовных дел в Военной прокуратуре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194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Обеспечение поддержания гособвинения и представительство в судах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Поддержание государственного обвинения в судах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Представительство прокуратуры в гражданских, административных и экономических делах в интересах государства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195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Обеспечение правовой статистики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Надзор и формирование (свод статистики по всей правоохранительной системе) уголовно-правовой статистики о преступности, лиц их совершивших и следственной работы правоохранительных органов, разработка, внедрение и модернизация автоматизированной информационной системы «Единый реестр преступлений и проступков» для правоохранительной системы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196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Судебно-правовая реформа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Реализация проекта создания и внедрения АИС "ЕРПП"</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Единый реестр нарушений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197</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Следственное управление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Следственное управление №1</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Следственное управление №2</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Следственное управление №3</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20 Военная прокуратура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20</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001 </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1A559C">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1A559C">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территориальном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202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Осуществление общего надзора за соблюдением военного законодательства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Надзор за точным и единообразным исполнением законодательства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Надзор за исполнением законов и воинских уставов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Надзор за соответствием издаваемых Вооруженных силах нормативных актов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203</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Предупреждение и раскрытие уголовных дел в Вооруженных силах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Уголовное преследование лиц, совершивших преступление в Вооруженных силах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Предупреждение преступлений в Вооруженных силах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204</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Поддержание государственного обвинения в судах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Участие в судебных процессах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Подготовка и предъявление государственного обвинения в судах</w:t>
            </w:r>
          </w:p>
        </w:tc>
      </w:tr>
      <w:tr w:rsidR="00B57692" w:rsidRPr="00C97ED4" w:rsidTr="00592B99">
        <w:trPr>
          <w:trHeight w:val="20"/>
        </w:trPr>
        <w:tc>
          <w:tcPr>
            <w:tcW w:w="9782" w:type="dxa"/>
            <w:gridSpan w:val="5"/>
            <w:shd w:val="clear" w:color="000000" w:fill="FFFFFF"/>
            <w:noWrap/>
            <w:vAlign w:val="bottom"/>
            <w:hideMark/>
          </w:tcPr>
          <w:p w:rsidR="00B57692" w:rsidRPr="00C97ED4" w:rsidRDefault="00135EB5"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21 </w:t>
            </w:r>
            <w:r w:rsidR="00B57692" w:rsidRPr="00C97ED4">
              <w:rPr>
                <w:rFonts w:ascii="Times New Roman" w:eastAsia="Times New Roman" w:hAnsi="Times New Roman" w:cs="Times New Roman"/>
                <w:b/>
                <w:bCs/>
                <w:color w:val="000000"/>
                <w:sz w:val="24"/>
                <w:szCs w:val="24"/>
                <w:lang w:eastAsia="ru-RU"/>
              </w:rPr>
              <w:t>Омбудсмен (Акыйкатчы)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21</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1A559C"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w:t>
            </w:r>
            <w:r w:rsidR="00E0116E">
              <w:rPr>
                <w:rFonts w:ascii="Times New Roman" w:eastAsia="Times New Roman" w:hAnsi="Times New Roman" w:cs="Times New Roman"/>
                <w:color w:val="000000"/>
                <w:sz w:val="24"/>
                <w:szCs w:val="24"/>
                <w:lang w:eastAsia="ru-RU"/>
              </w:rPr>
              <w:t>авление и администрирование отрасли</w:t>
            </w:r>
            <w:r w:rsidRPr="00C97ED4">
              <w:rPr>
                <w:rFonts w:ascii="Times New Roman" w:eastAsia="Times New Roman" w:hAnsi="Times New Roman" w:cs="Times New Roman"/>
                <w:color w:val="000000"/>
                <w:sz w:val="24"/>
                <w:szCs w:val="24"/>
                <w:lang w:eastAsia="ru-RU"/>
              </w:rPr>
              <w:t xml:space="preserve">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E0116E"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Управление и администрирование отрасли </w:t>
            </w:r>
            <w:r w:rsidR="00B57692" w:rsidRPr="00C97ED4">
              <w:rPr>
                <w:rFonts w:ascii="Times New Roman" w:eastAsia="Times New Roman" w:hAnsi="Times New Roman" w:cs="Times New Roman"/>
                <w:color w:val="000000"/>
                <w:sz w:val="24"/>
                <w:szCs w:val="24"/>
                <w:lang w:eastAsia="ru-RU"/>
              </w:rPr>
              <w:t>на территориальном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212</w:t>
            </w:r>
          </w:p>
        </w:tc>
        <w:tc>
          <w:tcPr>
            <w:tcW w:w="709"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Защита прав и свобод человека</w:t>
            </w:r>
          </w:p>
        </w:tc>
      </w:tr>
      <w:tr w:rsidR="00B57692" w:rsidRPr="00C97ED4" w:rsidTr="00592B99">
        <w:trPr>
          <w:trHeight w:val="20"/>
        </w:trPr>
        <w:tc>
          <w:tcPr>
            <w:tcW w:w="9782" w:type="dxa"/>
            <w:gridSpan w:val="5"/>
            <w:shd w:val="clear" w:color="000000" w:fill="FFFFFF"/>
            <w:noWrap/>
            <w:vAlign w:val="bottom"/>
            <w:hideMark/>
          </w:tcPr>
          <w:p w:rsidR="00B57692" w:rsidRPr="00C97ED4" w:rsidRDefault="00135EB5"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22</w:t>
            </w:r>
            <w:r w:rsidR="00B57692" w:rsidRPr="00C97ED4">
              <w:rPr>
                <w:rFonts w:ascii="Times New Roman" w:eastAsia="Times New Roman" w:hAnsi="Times New Roman" w:cs="Times New Roman"/>
                <w:b/>
                <w:bCs/>
                <w:color w:val="000000"/>
                <w:sz w:val="24"/>
                <w:szCs w:val="24"/>
                <w:lang w:eastAsia="ru-RU"/>
              </w:rPr>
              <w:t xml:space="preserve"> Министерство юстиции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Осуществление государственной регистрации и координации нотариальной деятельности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Осуществление государственной регистрации и координации нотариальной деятельности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Экспертиза проектов подзаконных актов и осуществление экспертизы проектов международных договоров и соглашений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223</w:t>
            </w:r>
          </w:p>
        </w:tc>
        <w:tc>
          <w:tcPr>
            <w:tcW w:w="709"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Оказание государственной юридической помощи гражданам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Оказание государственной юридической помощи гражданам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Исполнение уголовных наказаний, не связанных с изоляцией от общества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Исполнение уголовных наказаний, не связанных с изоляцией от общества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229</w:t>
            </w:r>
          </w:p>
        </w:tc>
        <w:tc>
          <w:tcPr>
            <w:tcW w:w="709"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Совершенствование правовой политики в нормотворчестве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Совершенствование правовой политики в нормотворчестве</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Судебно-экспертной службе при Министерстве юстиции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Координация судебно-экспертной деятельности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Осуществление судебно-экспертной деятельности</w:t>
            </w:r>
            <w:r w:rsidRPr="00C97ED4">
              <w:rPr>
                <w:rFonts w:ascii="Times New Roman" w:eastAsia="Times New Roman" w:hAnsi="Times New Roman" w:cs="Times New Roman"/>
                <w:b/>
                <w:bCs/>
                <w:color w:val="000000"/>
                <w:sz w:val="24"/>
                <w:szCs w:val="24"/>
                <w:lang w:eastAsia="ru-RU"/>
              </w:rPr>
              <w:br/>
            </w:r>
            <w:r w:rsidRPr="00C97ED4">
              <w:rPr>
                <w:rFonts w:ascii="Times New Roman" w:eastAsia="Times New Roman" w:hAnsi="Times New Roman" w:cs="Times New Roman"/>
                <w:i/>
                <w:iCs/>
                <w:color w:val="000000"/>
                <w:sz w:val="24"/>
                <w:szCs w:val="24"/>
                <w:lang w:eastAsia="ru-RU"/>
              </w:rPr>
              <w:t>Цель программы: Проведение судебных экспертиз</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Осуществление судебных экспертиз</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Центр судебного представительства при Министерстве юстиции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221 </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Планирование, 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Защита и представление прав и интересов Кабинета Министров Кыргызской Республики, а также интересов Кыргызской Республики в международных и местных судебных органах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Принятие участие в международных и местных судах для наиболее благоприятного разрешение споров</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Служба исполнения наказаний при Министерстве юстиции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администрирование и содержание осуж</w:t>
            </w:r>
            <w:r w:rsidR="00E0116E">
              <w:rPr>
                <w:rFonts w:ascii="Times New Roman" w:eastAsia="Times New Roman" w:hAnsi="Times New Roman" w:cs="Times New Roman"/>
                <w:b/>
                <w:bCs/>
                <w:color w:val="000000"/>
                <w:sz w:val="24"/>
                <w:szCs w:val="24"/>
                <w:lang w:eastAsia="ru-RU"/>
              </w:rPr>
              <w:t>денных и заключенных под стражу</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Исправления и содержание осужденных и заключенных под стражу</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Руководство и контроль за обеспечением деятельности СИН и организация деятельности подразделений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Организация деятельности по исполнению наказаний осужденных на местах лишения свободы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03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Организация исполнения наказаний осужденных в лечебных учреждениях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04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Поддержание дошкольных учреждений и ее расширение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227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Судебно-правовая реформа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Строительство тюрьмы для содержания осужденных-злостных нарушителей установленного порядка отбывания наказания, переведенных из исправительных колоний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Градация условий содержания осужденных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03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Организация участков с различными видами режимов в исправительной колонии для содержания лиц мужского пола, женщин, осужденных больных разными инфекционными заболеваниями (участки общего, усиленного режимов и строгого режимов, также для содержания несовершеннолетних лиц мужского и женского пола)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04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права осужденных на получение образования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05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Реконструкция и оснащение (повышение безопасности) ИУ и СИЗО современными ИТСО</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06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Строительство и реконструкция объектов социально-культурного и коммунально-бытового назначения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07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Организация социальной помощи лицам, освободившимся из мест лишения свободы</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Департамент по охране исправительных учреждений и конвоированию осужденных и лиц, заключенных под стражу, Службы исполнения наказаний при Министерстве юстиции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228</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Охрана исправительных учреждениях и конвоирование осужденных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1A559C"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Охрана и оборона </w:t>
            </w:r>
            <w:r w:rsidR="00B57692" w:rsidRPr="00C97ED4">
              <w:rPr>
                <w:rFonts w:ascii="Times New Roman" w:eastAsia="Times New Roman" w:hAnsi="Times New Roman" w:cs="Times New Roman"/>
                <w:color w:val="000000"/>
                <w:sz w:val="24"/>
                <w:szCs w:val="24"/>
                <w:lang w:eastAsia="ru-RU"/>
              </w:rPr>
              <w:t xml:space="preserve">исправительных учреждений и конвоирование осужденных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конвоированием судебных учреждений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1A559C"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Взаимодействие </w:t>
            </w:r>
            <w:r w:rsidR="00B57692" w:rsidRPr="00C97ED4">
              <w:rPr>
                <w:rFonts w:ascii="Times New Roman" w:eastAsia="Times New Roman" w:hAnsi="Times New Roman" w:cs="Times New Roman"/>
                <w:color w:val="000000"/>
                <w:sz w:val="24"/>
                <w:szCs w:val="24"/>
                <w:lang w:eastAsia="ru-RU"/>
              </w:rPr>
              <w:t>с администрациями исправительных учреждений , судами, органами внутренних дел и МЮ КР</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23. Министерство иностранных дел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23</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231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Координирующее и организационное воздействие на реализацию других программ, включенных в данную стратегию</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территориальном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232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Представление интересов КР и ее граждан зарубежом</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Всестороннее представленное качество государства и интересы КР за рубежом. Положительный имидж страны на международной арене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Деятельность Посольств и Постоянных представительств, генеральных консульств, консульских агентств и визовых пунктов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233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E0116E" w:rsidP="00E0116E">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Предоставление высшего</w:t>
            </w:r>
            <w:r w:rsidR="00B57692" w:rsidRPr="00C97ED4">
              <w:rPr>
                <w:rFonts w:ascii="Times New Roman" w:eastAsia="Times New Roman" w:hAnsi="Times New Roman" w:cs="Times New Roman"/>
                <w:b/>
                <w:bCs/>
                <w:color w:val="000000"/>
                <w:sz w:val="24"/>
                <w:szCs w:val="24"/>
                <w:lang w:eastAsia="ru-RU"/>
              </w:rPr>
              <w:t xml:space="preserve"> образования в области международных отношений</w:t>
            </w:r>
          </w:p>
          <w:p w:rsidR="00B57692" w:rsidRPr="00C97ED4" w:rsidRDefault="001A559C" w:rsidP="00E0116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Цель программы: </w:t>
            </w:r>
            <w:r w:rsidR="00B57692" w:rsidRPr="00C97ED4">
              <w:rPr>
                <w:rFonts w:ascii="Times New Roman" w:eastAsia="Times New Roman" w:hAnsi="Times New Roman" w:cs="Times New Roman"/>
                <w:i/>
                <w:iCs/>
                <w:color w:val="000000"/>
                <w:sz w:val="24"/>
                <w:szCs w:val="24"/>
                <w:lang w:eastAsia="ru-RU"/>
              </w:rPr>
              <w:t xml:space="preserve">Создание человеческого капитала в сфере международных отношений путем качественного предоставления высшего профессионального, послевузовского и дополнительного профессионального образования в области международных отношений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Предоставление высшего профессионального, послевузовского и дополнительног</w:t>
            </w:r>
            <w:r w:rsidR="001A559C">
              <w:rPr>
                <w:rFonts w:ascii="Times New Roman" w:eastAsia="Times New Roman" w:hAnsi="Times New Roman" w:cs="Times New Roman"/>
                <w:color w:val="000000"/>
                <w:sz w:val="24"/>
                <w:szCs w:val="24"/>
                <w:lang w:eastAsia="ru-RU"/>
              </w:rPr>
              <w:t xml:space="preserve">о профессионального </w:t>
            </w:r>
            <w:r w:rsidRPr="00C97ED4">
              <w:rPr>
                <w:rFonts w:ascii="Times New Roman" w:eastAsia="Times New Roman" w:hAnsi="Times New Roman" w:cs="Times New Roman"/>
                <w:color w:val="000000"/>
                <w:sz w:val="24"/>
                <w:szCs w:val="24"/>
                <w:lang w:eastAsia="ru-RU"/>
              </w:rPr>
              <w:t>образования в области международных отношений</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24.Резервные и другие фонды территорий</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24</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024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Резервные и другие фонды территорий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120</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развития Иссык-Кульской области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140</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Фонды развития районов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150</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Фонды развития областей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220</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Резервный фонд полномочного представителя Правительства Кыргызской Республики в областях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320</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Резервный фонд акимов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финансирования проектов ГЧП</w:t>
            </w:r>
          </w:p>
        </w:tc>
      </w:tr>
      <w:tr w:rsidR="00B57692" w:rsidRPr="00C97ED4" w:rsidTr="00592B99">
        <w:trPr>
          <w:trHeight w:val="20"/>
        </w:trPr>
        <w:tc>
          <w:tcPr>
            <w:tcW w:w="9782" w:type="dxa"/>
            <w:gridSpan w:val="5"/>
            <w:shd w:val="clear" w:color="000000" w:fill="FFFFFF"/>
            <w:noWrap/>
            <w:vAlign w:val="bottom"/>
            <w:hideMark/>
          </w:tcPr>
          <w:p w:rsidR="00B57692" w:rsidRPr="00C97ED4" w:rsidRDefault="001A559C"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26. Министерство финансов </w:t>
            </w:r>
            <w:r w:rsidR="00B57692" w:rsidRPr="00C97ED4">
              <w:rPr>
                <w:rFonts w:ascii="Times New Roman" w:eastAsia="Times New Roman" w:hAnsi="Times New Roman" w:cs="Times New Roman"/>
                <w:b/>
                <w:bCs/>
                <w:color w:val="000000"/>
                <w:sz w:val="24"/>
                <w:szCs w:val="24"/>
                <w:lang w:eastAsia="ru-RU"/>
              </w:rPr>
              <w:t>Кыргызской Республики (Государственные программы, мероприятия и выплаты)</w:t>
            </w:r>
          </w:p>
        </w:tc>
      </w:tr>
      <w:tr w:rsidR="00B57692" w:rsidRPr="00C97ED4" w:rsidTr="00592B99">
        <w:trPr>
          <w:trHeight w:val="20"/>
        </w:trPr>
        <w:tc>
          <w:tcPr>
            <w:tcW w:w="9782" w:type="dxa"/>
            <w:gridSpan w:val="5"/>
            <w:shd w:val="clear" w:color="000000" w:fill="FFFFFF"/>
            <w:vAlign w:val="center"/>
            <w:hideMark/>
          </w:tcPr>
          <w:p w:rsidR="00B57692" w:rsidRPr="00C97ED4" w:rsidRDefault="001A559C"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Министерство финансов </w:t>
            </w:r>
            <w:r w:rsidR="00B57692" w:rsidRPr="00C97ED4">
              <w:rPr>
                <w:rFonts w:ascii="Times New Roman" w:eastAsia="Times New Roman" w:hAnsi="Times New Roman" w:cs="Times New Roman"/>
                <w:b/>
                <w:bCs/>
                <w:color w:val="000000"/>
                <w:sz w:val="24"/>
                <w:szCs w:val="24"/>
                <w:lang w:eastAsia="ru-RU"/>
              </w:rPr>
              <w:t>Кыргызской Республики (Трансферты ФОМС п</w:t>
            </w:r>
            <w:r>
              <w:rPr>
                <w:rFonts w:ascii="Times New Roman" w:eastAsia="Times New Roman" w:hAnsi="Times New Roman" w:cs="Times New Roman"/>
                <w:b/>
                <w:bCs/>
                <w:color w:val="000000"/>
                <w:sz w:val="24"/>
                <w:szCs w:val="24"/>
                <w:lang w:eastAsia="ru-RU"/>
              </w:rPr>
              <w:t>ри Министерстве здравоохранения</w:t>
            </w:r>
            <w:r w:rsidR="00B57692" w:rsidRPr="00C97ED4">
              <w:rPr>
                <w:rFonts w:ascii="Times New Roman" w:eastAsia="Times New Roman" w:hAnsi="Times New Roman" w:cs="Times New Roman"/>
                <w:b/>
                <w:bCs/>
                <w:color w:val="000000"/>
                <w:sz w:val="24"/>
                <w:szCs w:val="24"/>
                <w:lang w:eastAsia="ru-RU"/>
              </w:rPr>
              <w:t xml:space="preserve"> Кыргызской Республики)</w:t>
            </w: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265</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vMerge w:val="restart"/>
            <w:shd w:val="clear" w:color="000000" w:fill="FFFFFF"/>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Предоставление услуг первичной медико-санитарной помощи</w:t>
            </w:r>
          </w:p>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Цели программы: Раннее выявление, диагностика заболеваний, повышение качества и эффективности предоставления медицинской и профилактической помощи на уровне первичной медико-санитарной помощи</w:t>
            </w: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Гранты другим единицам сектора государственного управления</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Министерст</w:t>
            </w:r>
            <w:r w:rsidR="001A559C">
              <w:rPr>
                <w:rFonts w:ascii="Times New Roman" w:eastAsia="Times New Roman" w:hAnsi="Times New Roman" w:cs="Times New Roman"/>
                <w:b/>
                <w:bCs/>
                <w:color w:val="000000"/>
                <w:sz w:val="24"/>
                <w:szCs w:val="24"/>
                <w:lang w:eastAsia="ru-RU"/>
              </w:rPr>
              <w:t>во финансов</w:t>
            </w:r>
            <w:r w:rsidRPr="00C97ED4">
              <w:rPr>
                <w:rFonts w:ascii="Times New Roman" w:eastAsia="Times New Roman" w:hAnsi="Times New Roman" w:cs="Times New Roman"/>
                <w:b/>
                <w:bCs/>
                <w:color w:val="000000"/>
                <w:sz w:val="24"/>
                <w:szCs w:val="24"/>
                <w:lang w:eastAsia="ru-RU"/>
              </w:rPr>
              <w:t xml:space="preserve"> Кыргызской Республики (Трансферты Социальному фонду при Кабинете Министров Кыргызской Республики)</w:t>
            </w: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180</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Пенсионное обеспечение и компенсации за счет бюджетных средств</w:t>
            </w: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базовой части пенсии</w:t>
            </w: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Выплата компенсации за электроэнергию пенсионерам</w:t>
            </w: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Пенсионное обеспечение военнослужащих, выплата сотрудникам органов внутренних дел и членам их семей единовременного пособия</w:t>
            </w: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Льготное (досрочное) пенсионное обеспечение отдельных категорий населения и выплата надбавок к пенсиям</w:t>
            </w:r>
          </w:p>
        </w:tc>
      </w:tr>
      <w:tr w:rsidR="00B57692" w:rsidRPr="00C97ED4" w:rsidTr="00592B99">
        <w:trPr>
          <w:trHeight w:val="20"/>
        </w:trPr>
        <w:tc>
          <w:tcPr>
            <w:tcW w:w="81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Компенсация дополнительных расходов или потерь доходов бюджета Социального фонда, образовавшихся в результате принятия нормативных правовых актов Кыргызской Республики</w:t>
            </w:r>
          </w:p>
        </w:tc>
      </w:tr>
      <w:tr w:rsidR="00B57692" w:rsidRPr="00C97ED4" w:rsidTr="00592B99">
        <w:trPr>
          <w:trHeight w:val="20"/>
        </w:trPr>
        <w:tc>
          <w:tcPr>
            <w:tcW w:w="9782" w:type="dxa"/>
            <w:gridSpan w:val="5"/>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Общегосударственные программы</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26 </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263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Общегосударственные программы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Реализация Национальной программы развития государственного языка и совершенствования языковой политики в Кыргызской Республике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Цифровая экономика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Автомати</w:t>
            </w:r>
            <w:r w:rsidR="001A559C">
              <w:rPr>
                <w:rFonts w:ascii="Times New Roman" w:eastAsia="Times New Roman" w:hAnsi="Times New Roman" w:cs="Times New Roman"/>
                <w:sz w:val="24"/>
                <w:szCs w:val="24"/>
                <w:lang w:eastAsia="ru-RU"/>
              </w:rPr>
              <w:t>зировано-информационная система</w:t>
            </w:r>
            <w:r w:rsidRPr="00C97ED4">
              <w:rPr>
                <w:rFonts w:ascii="Times New Roman" w:eastAsia="Times New Roman" w:hAnsi="Times New Roman" w:cs="Times New Roman"/>
                <w:sz w:val="24"/>
                <w:szCs w:val="24"/>
                <w:lang w:eastAsia="ru-RU"/>
              </w:rPr>
              <w:t xml:space="preserve"> "Единый реестр правонарушений", в том числе автоматизировано-информационная система</w:t>
            </w:r>
            <w:r w:rsidR="004045D1">
              <w:rPr>
                <w:rFonts w:ascii="Times New Roman" w:eastAsia="Times New Roman" w:hAnsi="Times New Roman" w:cs="Times New Roman"/>
                <w:sz w:val="24"/>
                <w:szCs w:val="24"/>
                <w:lang w:eastAsia="ru-RU"/>
              </w:rPr>
              <w:t xml:space="preserve"> </w:t>
            </w:r>
            <w:r w:rsidRPr="00C97ED4">
              <w:rPr>
                <w:rFonts w:ascii="Times New Roman" w:eastAsia="Times New Roman" w:hAnsi="Times New Roman" w:cs="Times New Roman"/>
                <w:sz w:val="24"/>
                <w:szCs w:val="24"/>
                <w:lang w:eastAsia="ru-RU"/>
              </w:rPr>
              <w:t>"Безопасный город"</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Взносы в международные организации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Государственный долг</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09</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Возмещение и возврат НДС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10</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Исполнение решений суда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Оплата услуг банков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Субсидирование процентных ставок коммерческих банков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Развитие приграничных территорий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15</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ОАО "Государственная ипотечная компания"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17</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Фискализация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18</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ОАО "Электрические станции"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19</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Финансирование проектов экономического развития и накопленные финансовые резервы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20</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w:t>
            </w:r>
            <w:r w:rsidR="001A559C">
              <w:rPr>
                <w:rFonts w:ascii="Times New Roman" w:eastAsia="Times New Roman" w:hAnsi="Times New Roman" w:cs="Times New Roman"/>
                <w:sz w:val="24"/>
                <w:szCs w:val="24"/>
                <w:lang w:eastAsia="ru-RU"/>
              </w:rPr>
              <w:t xml:space="preserve">бщегосударственные мероприятия </w:t>
            </w:r>
            <w:r w:rsidRPr="00C97ED4">
              <w:rPr>
                <w:rFonts w:ascii="Times New Roman" w:eastAsia="Times New Roman" w:hAnsi="Times New Roman" w:cs="Times New Roman"/>
                <w:sz w:val="24"/>
                <w:szCs w:val="24"/>
                <w:lang w:eastAsia="ru-RU"/>
              </w:rPr>
              <w:t>по борьбе в COVID-19</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Покупка стратегических объектов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24</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ОАО "Айыл банк"</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26</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ОАО "Национальная холдинговая компания "Наследие великих кочевников"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27</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Государственная программа по обеспечению безопасности и социально-экономического развития Баткенской области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"Фонд поддержки развития туризма в Кыргызской Республике"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34</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"ОАО РСК банк"</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37</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ОАО "МКК" Фонд развития предпринимательства"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36</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ОАО "Чакан ГЭС" (Бала Саруу)</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38</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Поручительство перед финансово-кредитными организациями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39</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Стабилизационный фонд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Увеличение уставного капитала энергетическим компаниям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43</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ОАО "Майлу-Сууйский ламповый завод"</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44</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Строительство Камбар-Атинской ГЭС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45</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Льготное финансирование Баткенской области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46</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ОАО "Чакан ГЭС" (Орто-Токой)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47</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Бюджетные кредиты на покупку электроавтобусов и зарядной инфраструктуры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48</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Лизинг на покупку сельхозтехники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49</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Восстановление средств специальных счетов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50</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Оказание помощи пострадавшим субъектам предпринимательства в Баткенской области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264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Государственные программы, мероприятия и выплаты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Капитальные вложения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Мероприятия по ликвидации стихийных бедствий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Повышение социальных выплат</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Выравнивающие трансферты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Целевые трансферты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Стимулирующие гранты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Учреждения, переданные из местного бюджета на республиканский бюджет</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Учреждения, переданные из районного бюджета в республиканский бюджет</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09</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Государственный бюджетный резерв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Спецсчет по предупреждению и ликвидации последствий чрезвычайных ситуаций</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27 Конституционный суд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27 </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w:t>
            </w:r>
            <w:r w:rsidR="00E0116E">
              <w:rPr>
                <w:rFonts w:ascii="Times New Roman" w:eastAsia="Times New Roman" w:hAnsi="Times New Roman" w:cs="Times New Roman"/>
                <w:b/>
                <w:bCs/>
                <w:color w:val="000000"/>
                <w:sz w:val="24"/>
                <w:szCs w:val="24"/>
                <w:lang w:eastAsia="ru-RU"/>
              </w:rPr>
              <w:t>авление и администрирование</w:t>
            </w:r>
          </w:p>
          <w:p w:rsidR="00B57692" w:rsidRPr="00C97ED4" w:rsidRDefault="001A559C" w:rsidP="00E0116E">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i/>
                <w:iCs/>
                <w:color w:val="000000"/>
                <w:sz w:val="24"/>
                <w:szCs w:val="24"/>
                <w:lang w:eastAsia="ru-RU"/>
              </w:rPr>
              <w:t xml:space="preserve">Цель программы: Обеспечение </w:t>
            </w:r>
            <w:r w:rsidR="00B57692" w:rsidRPr="00C97ED4">
              <w:rPr>
                <w:rFonts w:ascii="Times New Roman" w:eastAsia="Times New Roman" w:hAnsi="Times New Roman" w:cs="Times New Roman"/>
                <w:i/>
                <w:iCs/>
                <w:color w:val="000000"/>
                <w:sz w:val="24"/>
                <w:szCs w:val="24"/>
                <w:lang w:eastAsia="ru-RU"/>
              </w:rPr>
              <w:t>деятельности системы Конституционного суда, координация реализации других программ ведомства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272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Обеспечение конституционного правосудия и повышение потенциала Конституционного суда</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Повышение эффективности обеспечение конституционного правосудия, изучение и применение международных стандартов конституционного правосудия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Осуществление конституционного правосудия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деятельности судей по осуществлению конституционного правосудия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Интеграция Конституционного суда в систему международного правосудия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Участие в работе международных и региональных организаций и объединений по конституционному правосудию, членами которых является Конституционный суд</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Проведение международных конференций, посвященных актуальным вопросам конституционализма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06</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Проведение национальных научно-практических конференций, посвященных актуальным вопросам конституционализма в Кыргызстане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07</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Повышение квалификации работников аппарата Конституционного суда, стажировки в конституционных судах зарубежных стран.</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273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Обеспечение открытости и прозрачности деятельности Конституционного суда</w:t>
            </w:r>
          </w:p>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Повышение доверия общества к КС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Организация и проведение летних школ конституциализма, конкурсов среди студентов гостевых лекций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Выпуск Вестника, публикация годового доклада, профайла, календаря, создание видеороликов и трансляции на ТВ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системы аудио-видеофиксации судебных заседаний, сайта КС</w:t>
            </w:r>
          </w:p>
        </w:tc>
      </w:tr>
      <w:tr w:rsidR="00B57692" w:rsidRPr="00C97ED4" w:rsidTr="00592B99">
        <w:trPr>
          <w:trHeight w:val="20"/>
        </w:trPr>
        <w:tc>
          <w:tcPr>
            <w:tcW w:w="9782" w:type="dxa"/>
            <w:gridSpan w:val="5"/>
            <w:shd w:val="clear" w:color="000000" w:fill="FFFFFF"/>
            <w:noWrap/>
            <w:vAlign w:val="bottom"/>
            <w:hideMark/>
          </w:tcPr>
          <w:p w:rsidR="00B57692" w:rsidRPr="00C97ED4" w:rsidRDefault="00135EB5"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28 </w:t>
            </w:r>
            <w:r w:rsidR="00B57692" w:rsidRPr="00C97ED4">
              <w:rPr>
                <w:rFonts w:ascii="Times New Roman" w:eastAsia="Times New Roman" w:hAnsi="Times New Roman" w:cs="Times New Roman"/>
                <w:b/>
                <w:bCs/>
                <w:color w:val="000000"/>
                <w:sz w:val="24"/>
                <w:szCs w:val="24"/>
                <w:lang w:eastAsia="ru-RU"/>
              </w:rPr>
              <w:t>Министерство экономики и коммерции Кыргызской Республики</w:t>
            </w:r>
          </w:p>
        </w:tc>
      </w:tr>
      <w:tr w:rsidR="00B57692" w:rsidRPr="00C97ED4" w:rsidTr="00592B99">
        <w:trPr>
          <w:trHeight w:val="20"/>
        </w:trPr>
        <w:tc>
          <w:tcPr>
            <w:tcW w:w="817"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28</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055</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Наращивание внутреннего потенциала Министерства экономики и</w:t>
            </w:r>
            <w:r w:rsidR="00E0116E">
              <w:rPr>
                <w:rFonts w:ascii="Times New Roman" w:eastAsia="Times New Roman" w:hAnsi="Times New Roman" w:cs="Times New Roman"/>
                <w:b/>
                <w:bCs/>
                <w:sz w:val="24"/>
                <w:szCs w:val="24"/>
                <w:lang w:eastAsia="ru-RU"/>
              </w:rPr>
              <w:t xml:space="preserve"> коммерции Кыргызско Республики</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Усиление потенциа</w:t>
            </w:r>
            <w:r w:rsidR="001A559C">
              <w:rPr>
                <w:rFonts w:ascii="Times New Roman" w:eastAsia="Times New Roman" w:hAnsi="Times New Roman" w:cs="Times New Roman"/>
                <w:i/>
                <w:iCs/>
                <w:sz w:val="24"/>
                <w:szCs w:val="24"/>
                <w:lang w:eastAsia="ru-RU"/>
              </w:rPr>
              <w:t xml:space="preserve">ла министерства путем развития </w:t>
            </w:r>
            <w:r w:rsidRPr="00C97ED4">
              <w:rPr>
                <w:rFonts w:ascii="Times New Roman" w:eastAsia="Times New Roman" w:hAnsi="Times New Roman" w:cs="Times New Roman"/>
                <w:i/>
                <w:iCs/>
                <w:sz w:val="24"/>
                <w:szCs w:val="24"/>
                <w:lang w:eastAsia="ru-RU"/>
              </w:rPr>
              <w:t>УЧР, оптимизация рабочих процессов и совершенствование систем.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финансового менеджмента и учета в соответствии с передовыми практиками, правовая поддержка и экспертиза.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w:t>
            </w:r>
            <w:r w:rsidR="001A559C">
              <w:rPr>
                <w:rFonts w:ascii="Times New Roman" w:eastAsia="Times New Roman" w:hAnsi="Times New Roman" w:cs="Times New Roman"/>
                <w:color w:val="000000"/>
                <w:sz w:val="24"/>
                <w:szCs w:val="24"/>
                <w:lang w:eastAsia="ru-RU"/>
              </w:rPr>
              <w:t xml:space="preserve">ие организационно-технической </w:t>
            </w:r>
            <w:r w:rsidRPr="00C97ED4">
              <w:rPr>
                <w:rFonts w:ascii="Times New Roman" w:eastAsia="Times New Roman" w:hAnsi="Times New Roman" w:cs="Times New Roman"/>
                <w:color w:val="000000"/>
                <w:sz w:val="24"/>
                <w:szCs w:val="24"/>
                <w:lang w:eastAsia="ru-RU"/>
              </w:rPr>
              <w:t>деятельности министерства , а также обучение и повышение квалификации сотрудников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056</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Обеспечение социально- экономического развития Кыргызской Республики.</w:t>
            </w:r>
          </w:p>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 xml:space="preserve">Цель программы: Обеспечение органов государственного управления полной, своевременной и достоверной информацией об изменениях в социально-экономической сферах для оперативного реагирования и своевременного принятия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Проведение единой согласованной макроэкономической политики при улучшении координации министерств и административных ведомств, полномочных представительств Правительства КР в областях, мэрии гг. Бишкек и Ош по вопросам макроэкономического анализа и прогнозирования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Совершенствование нормативной правовой базы в сфере мобилизационной подготовки экономики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Развитие экспорта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Выездной мониторинг проектов ПГИ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Мониторинг и оценка эффективности проектов международной грантовой и технической помощи в Кыргызской Республике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двойного налогообложения между Кыргызской Республикой и другими государствами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8" w:type="dxa"/>
            <w:shd w:val="clear" w:color="000000" w:fill="FFFFFF"/>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Создание благоприятной конкурентной среды на товарных рынках, обеспечение экономической доступности товаров (работ, услуг) населению, защита прав потребителей (путем принятия соответствующих НПА в сфере антимонопольного регулирования, защите и развитии конкуренции, ценообразования, защиты прав потребителей и рекламы)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стратегического планирования. Разработка мер государственной политики, направленных на обеспечение устойчивого развития экономики страны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09</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развития внешнеэкономического сотрудничества путем проведения заседаний межправительственных комиссий по торгово-экономическому сотрудничеству КР с зарубежными странами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10</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Совершенствование нормативно-правовой базы, регулирующей проведение процедур банкротства и управление государственным имуществом в Кыргызской Республике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благоприятной предпринимательской среды путем принятия соответствующих НПА в сфере предпринимательской деятельности (Развитие и поддержка предпринимательской деятельности, внедрение новых подходов в системе анализа АРВ, лицензионно-разрешительной и контрольно-надзорной сферах, в сфере антимонопольного регулирования, защите и развитии конкуренции, защиты прав потребителей и рекламы)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Формирование благоприятной нормативно-правовой среды для сокращения технических барьеров и активизации экспортного потенциала.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13</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Проведение информационно-разъяснительной работы среди субъектов предпринимательства, потребителей продукции о требованиях и правилах устанавливаемых техническими регламентами ТС/ЕАЭС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14</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Разработка единой государственной политики развития регионов.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15</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Обеспечение дальнейшей оптимизации системы предоставления госуслуг и формирование Единого реестра функций государственных органов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16</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1A559C"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Внедрение системы оценки </w:t>
            </w:r>
            <w:r w:rsidR="00B57692" w:rsidRPr="00C97ED4">
              <w:rPr>
                <w:rFonts w:ascii="Times New Roman" w:eastAsia="Times New Roman" w:hAnsi="Times New Roman" w:cs="Times New Roman"/>
                <w:color w:val="000000"/>
                <w:sz w:val="24"/>
                <w:szCs w:val="24"/>
                <w:lang w:eastAsia="ru-RU"/>
              </w:rPr>
              <w:t xml:space="preserve">качества государственного управления, ориентированного на результат госорганов, руководителей госорганов, структурных подразделений госорганов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17</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Внедрение электронной системы фискализации налоговых процедур</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18</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Мониторинг, анализ и реализация политики легкой промышленности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19</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Проведение комплексной оценки экономических и социальных эффектов от вступления Кыргызской Республики в ЕАЭС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056</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1A559C" w:rsidRDefault="00B57692" w:rsidP="001A559C">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Благоприятная нормативно-правовая среда для развит</w:t>
            </w:r>
            <w:r w:rsidR="001A559C">
              <w:rPr>
                <w:rFonts w:ascii="Times New Roman" w:eastAsia="Times New Roman" w:hAnsi="Times New Roman" w:cs="Times New Roman"/>
                <w:b/>
                <w:bCs/>
                <w:color w:val="000000"/>
                <w:sz w:val="24"/>
                <w:szCs w:val="24"/>
                <w:lang w:eastAsia="ru-RU"/>
              </w:rPr>
              <w:t>ия приоритетных сфер экономики.</w:t>
            </w:r>
          </w:p>
          <w:p w:rsidR="00B57692" w:rsidRPr="00C97ED4" w:rsidRDefault="00B57692" w:rsidP="001A559C">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Создание благоприятной нормативно-правовой среды и проведение разумных реформ для активизации приоритетных сфер экономики и деятельности субъектов бизнеса</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vMerge w:val="restart"/>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vMerge w:val="restart"/>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Содействие в разработке программы комплексного развития регионов, в том числе составление экономических прогнозов</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соблюдения международных обязательств Кыргызской Республики перед Всемирной торговой организацией и эффективное использование преимуществ участия Кыргызской Республики в рамках многосторонней торговой системы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Осуществление мер по применению оздоровительных процедур банкротства с целью сохранения производства должника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Подтверждение соответствия КЦА на соответствие ИСО/МЭК 17011</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Повышение уровня гармонизации национальных стандартов с международными и европейскими нормами и защита интересов государства и граждан от последствий недостоверных результатов измерений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Антимонопольное администрирование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8" w:type="dxa"/>
            <w:shd w:val="clear" w:color="000000" w:fill="FFFFFF"/>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Общая координация на региональном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1A559C">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Управление объектами государственного имущества и систематизированный учет объектов государственной собственности ;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09</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4045D1">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Предоставление государственного имущества в аренду путем проведения электронных аукционов и торгов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10</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1A559C"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Надзор за небанковском финансовым </w:t>
            </w:r>
            <w:r w:rsidR="00B57692" w:rsidRPr="00C97ED4">
              <w:rPr>
                <w:rFonts w:ascii="Times New Roman" w:eastAsia="Times New Roman" w:hAnsi="Times New Roman" w:cs="Times New Roman"/>
                <w:color w:val="000000"/>
                <w:sz w:val="24"/>
                <w:szCs w:val="24"/>
                <w:lang w:eastAsia="ru-RU"/>
              </w:rPr>
              <w:t>рынком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11</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Надз</w:t>
            </w:r>
            <w:r w:rsidR="001A559C">
              <w:rPr>
                <w:rFonts w:ascii="Times New Roman" w:eastAsia="Times New Roman" w:hAnsi="Times New Roman" w:cs="Times New Roman"/>
                <w:color w:val="000000"/>
                <w:sz w:val="24"/>
                <w:szCs w:val="24"/>
                <w:lang w:eastAsia="ru-RU"/>
              </w:rPr>
              <w:t xml:space="preserve">ор за небанковском финансовым </w:t>
            </w:r>
            <w:r w:rsidRPr="00C97ED4">
              <w:rPr>
                <w:rFonts w:ascii="Times New Roman" w:eastAsia="Times New Roman" w:hAnsi="Times New Roman" w:cs="Times New Roman"/>
                <w:color w:val="000000"/>
                <w:sz w:val="24"/>
                <w:szCs w:val="24"/>
                <w:lang w:eastAsia="ru-RU"/>
              </w:rPr>
              <w:t>рынком на региональном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Инициирование и координация проектов государственно-частного партнёрства (ГЧП), распространение механизма ГЧП в КР</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12</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Развитие халал-индустрии в Кыргызской Республике в части создания условий для производства и экспорта конкурентоспособной сельскохозяйственной продукции и продукции перерабатывающей промышленности на внутреннем и внешнем рынках в соответствии с международными стандартами и требованиями к халал-продукции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99</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Реализация проектов Программы государственных инвестиций</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29 Институт исследований экономической политики при Кабинете Министров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29</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001 </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hideMark/>
          </w:tcPr>
          <w:p w:rsidR="00E0116E" w:rsidRDefault="00E0116E" w:rsidP="00E0116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Выработка рекомендаций для Кабинета Министров Кыргызской Республики в целях создания экономической устойчивости страны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на центральном уровне</w:t>
            </w:r>
          </w:p>
        </w:tc>
      </w:tr>
      <w:tr w:rsidR="00B57692" w:rsidRPr="00C97ED4" w:rsidTr="00592B99">
        <w:trPr>
          <w:trHeight w:val="20"/>
        </w:trPr>
        <w:tc>
          <w:tcPr>
            <w:tcW w:w="9782" w:type="dxa"/>
            <w:gridSpan w:val="5"/>
            <w:shd w:val="clear" w:color="000000" w:fill="FFFFFF"/>
            <w:noWrap/>
            <w:vAlign w:val="bottom"/>
            <w:hideMark/>
          </w:tcPr>
          <w:p w:rsidR="00B57692" w:rsidRPr="00C97ED4" w:rsidRDefault="004045D1"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35 </w:t>
            </w:r>
            <w:r w:rsidR="00B57692" w:rsidRPr="00C97ED4">
              <w:rPr>
                <w:rFonts w:ascii="Times New Roman" w:eastAsia="Times New Roman" w:hAnsi="Times New Roman" w:cs="Times New Roman"/>
                <w:b/>
                <w:bCs/>
                <w:color w:val="000000"/>
                <w:sz w:val="24"/>
                <w:szCs w:val="24"/>
                <w:lang w:eastAsia="ru-RU"/>
              </w:rPr>
              <w:t>Государственное агентство интеллектуальной собственности и инноваций при Кабинете Министров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35</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001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Планирование, 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352 </w:t>
            </w:r>
          </w:p>
        </w:tc>
        <w:tc>
          <w:tcPr>
            <w:tcW w:w="709"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135EB5">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Реализация Государственной программы развития системы интеллектуальной собственности и инноваций в Кыргызской Республике на 2022-2026 годы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Содействие открытию и последующему генерированию идей, мотивирование авторов для создания и распространения творческих работ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Совершенствование процесса регистрации ОИС и обеспечение эффективной правовой основы для защиты и охраны прав ИС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Формирование экосистемы интеллектуальной собственности и инноваций для развития рынка ОИС и инновационной продукции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003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4045D1" w:rsidP="00135EB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Реализация Концепции</w:t>
            </w:r>
            <w:r w:rsidR="00B57692" w:rsidRPr="00C97ED4">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 xml:space="preserve">научно-инновационного развития </w:t>
            </w:r>
            <w:r w:rsidR="00B57692" w:rsidRPr="00C97ED4">
              <w:rPr>
                <w:rFonts w:ascii="Times New Roman" w:eastAsia="Times New Roman" w:hAnsi="Times New Roman" w:cs="Times New Roman"/>
                <w:b/>
                <w:bCs/>
                <w:color w:val="000000"/>
                <w:sz w:val="24"/>
                <w:szCs w:val="24"/>
                <w:lang w:eastAsia="ru-RU"/>
              </w:rPr>
              <w:t>Кыргызской Ре</w:t>
            </w:r>
            <w:r w:rsidR="00135EB5">
              <w:rPr>
                <w:rFonts w:ascii="Times New Roman" w:eastAsia="Times New Roman" w:hAnsi="Times New Roman" w:cs="Times New Roman"/>
                <w:b/>
                <w:bCs/>
                <w:color w:val="000000"/>
                <w:sz w:val="24"/>
                <w:szCs w:val="24"/>
                <w:lang w:eastAsia="ru-RU"/>
              </w:rPr>
              <w:t>спублики на период до 2022 года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условий для финансовой поддержки развития инновационной деятельности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hideMark/>
          </w:tcPr>
          <w:p w:rsidR="00B57692" w:rsidRPr="00C97ED4" w:rsidRDefault="00B57692" w:rsidP="004045D1">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Организация процесса профессиональной подготовки и повышения квалификации кадров по инновационным специальностям </w:t>
            </w:r>
          </w:p>
        </w:tc>
      </w:tr>
      <w:tr w:rsidR="00B57692" w:rsidRPr="00C97ED4" w:rsidTr="00592B99">
        <w:trPr>
          <w:trHeight w:val="20"/>
        </w:trPr>
        <w:tc>
          <w:tcPr>
            <w:tcW w:w="9782" w:type="dxa"/>
            <w:gridSpan w:val="5"/>
            <w:shd w:val="clear" w:color="000000" w:fill="FFFFFF"/>
            <w:vAlign w:val="center"/>
            <w:hideMark/>
          </w:tcPr>
          <w:p w:rsidR="00B57692" w:rsidRPr="00C97ED4" w:rsidRDefault="004045D1"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r w:rsidR="00B57692" w:rsidRPr="00C97ED4">
              <w:rPr>
                <w:rFonts w:ascii="Times New Roman" w:eastAsia="Times New Roman" w:hAnsi="Times New Roman" w:cs="Times New Roman"/>
                <w:b/>
                <w:bCs/>
                <w:sz w:val="24"/>
                <w:szCs w:val="24"/>
                <w:lang w:eastAsia="ru-RU"/>
              </w:rPr>
              <w:t xml:space="preserve"> Министерство труда, социального обеспечения и миграции Кыргызской Республики </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38</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Планирование, 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Координация и организация для обеспечения эффективной реализации бюджетных программ, включенных в настоящую стратегию</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Управление и администрирование на центральном уровне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на территориальном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382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135EB5" w:rsidRDefault="00B57692" w:rsidP="00135EB5">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Поддержка семей и детей, находящихс</w:t>
            </w:r>
            <w:r w:rsidR="00135EB5">
              <w:rPr>
                <w:rFonts w:ascii="Times New Roman" w:eastAsia="Times New Roman" w:hAnsi="Times New Roman" w:cs="Times New Roman"/>
                <w:b/>
                <w:bCs/>
                <w:sz w:val="24"/>
                <w:szCs w:val="24"/>
                <w:lang w:eastAsia="ru-RU"/>
              </w:rPr>
              <w:t>я в трудной жизненной ситуации</w:t>
            </w:r>
          </w:p>
          <w:p w:rsidR="00B57692" w:rsidRPr="00C97ED4" w:rsidRDefault="00B57692" w:rsidP="00135EB5">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Повышение благосостояние лиц, находящихся в трудной жизненной ситуации (ТЖС), включая лиц с ограниченными возможностями здоровья и пожилых граждан, а также обеспечение детей государственными пособиями. Развитие института приемной семьи, оказавшихся в ТЖС. Возвращение в КР детей граждан КР оставшихся без попечения родителей на территории иностранного государства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пособиями детей: при рождении ребенка и нуждающихся семей, имеющих детей в возрасте до 16 лет</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4045D1">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лиц, не имеющих права на пенсионное обеспечение, ежемесячными социальными пособиями (ЕСП), а также лиц, пострадавшим в событиях 2010 года и Аксыйского события в 2002г. дополнительными ежемесячными социальными пособиями</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Развитие социальных услуг для детей, находящихся в трудной жизненной ситуации, в рамках государственного социального заказа </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Повышение потенциала сотрудников территориальных и подведомственных подразделений Министерства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Развитие института приемных (фостерных) семей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Возвращение (репатриация) детей, оставшихся без попечения родителей, являющихся гражданами КР на территории иностранного государства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Оказание консультативно-психологической помощи абонентам по телефону, в том числе детям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383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135EB5" w:rsidRDefault="00B57692" w:rsidP="00135EB5">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Социальная защита лиц с ограниченными возможностями зд</w:t>
            </w:r>
            <w:r w:rsidR="00135EB5">
              <w:rPr>
                <w:rFonts w:ascii="Times New Roman" w:eastAsia="Times New Roman" w:hAnsi="Times New Roman" w:cs="Times New Roman"/>
                <w:b/>
                <w:bCs/>
                <w:sz w:val="24"/>
                <w:szCs w:val="24"/>
                <w:lang w:eastAsia="ru-RU"/>
              </w:rPr>
              <w:t>оровья (ЛОВЗ) и пожилых граждан</w:t>
            </w:r>
          </w:p>
          <w:p w:rsidR="00B57692" w:rsidRPr="00C97ED4" w:rsidRDefault="00B57692" w:rsidP="00135EB5">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i/>
                <w:iCs/>
                <w:sz w:val="24"/>
                <w:szCs w:val="24"/>
                <w:lang w:eastAsia="ru-RU"/>
              </w:rPr>
              <w:t>Цель программы: Обеспечение равноправного доступа к базовым услугам и создание доступной среды жизнедеятельности для лиц с ограниченными возможностями здоровья в целях эффективной интеграции их в общество</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Улучшение системы оценки инвалидности и реабилитации лиц с ограниченными возможностями здоровья</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Реабилитация лиц с ограниченными возможностями здоровья (ЛОВЗ)</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Предоставление у</w:t>
            </w:r>
            <w:r w:rsidR="004045D1">
              <w:rPr>
                <w:rFonts w:ascii="Times New Roman" w:eastAsia="Times New Roman" w:hAnsi="Times New Roman" w:cs="Times New Roman"/>
                <w:sz w:val="24"/>
                <w:szCs w:val="24"/>
                <w:lang w:eastAsia="ru-RU"/>
              </w:rPr>
              <w:t xml:space="preserve">слуг в социальных стационарных </w:t>
            </w:r>
            <w:r w:rsidRPr="00C97ED4">
              <w:rPr>
                <w:rFonts w:ascii="Times New Roman" w:eastAsia="Times New Roman" w:hAnsi="Times New Roman" w:cs="Times New Roman"/>
                <w:sz w:val="24"/>
                <w:szCs w:val="24"/>
                <w:lang w:eastAsia="ru-RU"/>
              </w:rPr>
              <w:t xml:space="preserve">учреждениях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Предоставление социальных услуг пожилым гражданам и лицам с ограниченными возможностями здоровья (ЛОВЗ), в рамках государственного социального заказа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ЛОВЗ техническими средствами для реабилитации (протезно-ортопедические изделия, технические вспомогательные средства и иные специализированные средства)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доступа ЛОВЗ к путевкам на санаторно-курортное лечение, а также услугой сурдоперевода лиц с инвалидностью слуха и речи</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8"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Социальная поддержка матерям ухаживающим за детьми с ОВЗ, нуждающихся в постоянном уходе и надзоре</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384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Предоставление денежных компенсаций отдельным категориям граждан и социальные гарантии </w:t>
            </w:r>
            <w:r w:rsidRPr="00C97ED4">
              <w:rPr>
                <w:rFonts w:ascii="Times New Roman" w:eastAsia="Times New Roman" w:hAnsi="Times New Roman" w:cs="Times New Roman"/>
                <w:b/>
                <w:bCs/>
                <w:sz w:val="24"/>
                <w:szCs w:val="24"/>
                <w:lang w:eastAsia="ru-RU"/>
              </w:rPr>
              <w:br/>
            </w:r>
            <w:r w:rsidRPr="00C97ED4">
              <w:rPr>
                <w:rFonts w:ascii="Times New Roman" w:eastAsia="Times New Roman" w:hAnsi="Times New Roman" w:cs="Times New Roman"/>
                <w:i/>
                <w:iCs/>
                <w:sz w:val="24"/>
                <w:szCs w:val="24"/>
                <w:lang w:eastAsia="ru-RU"/>
              </w:rPr>
              <w:t>Цель программы: Сохранение размера денежных компенсаций 25 категориям граждан на уровне базового года. Обеспечение выплат ежегодных единовременных денежных пособий к 9 мая и ежемесячной пожизненной стипендии ветеранам ВОВ, а также ритуальных пособий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выплат ежемесячных денежных компенсаций 25 категориям граждан, а также ежемесячной стипендии ветеранам Великой Отечественной войны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выплат ежегодного единовременного денежного пособия к 9 мая ветеранам Великой Отечественной войны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Обеспечение выплат ритуального пособия (на погребение)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005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Содействие занятости населения и социальная поддержка безработных</w:t>
            </w:r>
            <w:r w:rsidRPr="00C97ED4">
              <w:rPr>
                <w:rFonts w:ascii="Times New Roman" w:eastAsia="Times New Roman" w:hAnsi="Times New Roman" w:cs="Times New Roman"/>
                <w:b/>
                <w:bCs/>
                <w:sz w:val="24"/>
                <w:szCs w:val="24"/>
                <w:lang w:eastAsia="ru-RU"/>
              </w:rPr>
              <w:br/>
            </w:r>
            <w:r w:rsidRPr="00C97ED4">
              <w:rPr>
                <w:rFonts w:ascii="Times New Roman" w:eastAsia="Times New Roman" w:hAnsi="Times New Roman" w:cs="Times New Roman"/>
                <w:i/>
                <w:iCs/>
                <w:sz w:val="24"/>
                <w:szCs w:val="24"/>
                <w:lang w:eastAsia="ru-RU"/>
              </w:rPr>
              <w:t>Цель программы: Эффективное содействие занятости населения (реализация мер активной политики занятости), оказание услуг по поиску подходящей работы и соц.поддержки безработных граждан и лиц ищущих работу через органы гос.службы занятости. Обеспечение выплат пособий по беременности и родам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Пассивные и активные меры политики содействия занятости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Интеграция безработных в число занятого населения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Обеспечение выплат пособия по беременности и родам с одиннадцатого рабочего дня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006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135EB5" w:rsidRDefault="00B57692" w:rsidP="00135EB5">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Социальная защита жертв от се</w:t>
            </w:r>
            <w:r w:rsidR="00135EB5">
              <w:rPr>
                <w:rFonts w:ascii="Times New Roman" w:eastAsia="Times New Roman" w:hAnsi="Times New Roman" w:cs="Times New Roman"/>
                <w:b/>
                <w:bCs/>
                <w:sz w:val="24"/>
                <w:szCs w:val="24"/>
                <w:lang w:eastAsia="ru-RU"/>
              </w:rPr>
              <w:t>мейного и гендерного насилия.</w:t>
            </w:r>
          </w:p>
          <w:p w:rsidR="00B57692" w:rsidRPr="00C97ED4" w:rsidRDefault="00B57692" w:rsidP="00135EB5">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Развитие системы оказания помощи пострадавшим от гендерной дискриминации и насилия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Развитие услуг социальных служб/кризисных центров по оказанию помощи лицам, пострадавшим от гендерного и семейного насилия и внедрение коррекционных программ для лиц, совершивших семейное насилие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Создание государственного кризисного центра для оказания помощи пострадавшим от насилия и для внедрения программ поддержки для семей в ситуации семейного насилия </w:t>
            </w:r>
          </w:p>
        </w:tc>
      </w:tr>
      <w:tr w:rsidR="00B57692" w:rsidRPr="00C97ED4" w:rsidTr="00592B99">
        <w:trPr>
          <w:trHeight w:val="20"/>
        </w:trPr>
        <w:tc>
          <w:tcPr>
            <w:tcW w:w="9782" w:type="dxa"/>
            <w:gridSpan w:val="5"/>
            <w:shd w:val="clear" w:color="000000" w:fill="FFFFFF"/>
            <w:vAlign w:val="center"/>
            <w:hideMark/>
          </w:tcPr>
          <w:p w:rsidR="00B57692" w:rsidRPr="00C97ED4" w:rsidRDefault="004045D1"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39</w:t>
            </w:r>
            <w:r w:rsidR="00B57692" w:rsidRPr="00C97ED4">
              <w:rPr>
                <w:rFonts w:ascii="Times New Roman" w:eastAsia="Times New Roman" w:hAnsi="Times New Roman" w:cs="Times New Roman"/>
                <w:b/>
                <w:bCs/>
                <w:sz w:val="24"/>
                <w:szCs w:val="24"/>
                <w:lang w:eastAsia="ru-RU"/>
              </w:rPr>
              <w:t xml:space="preserve"> Академия государственного управления при Президенте Кыргызской Республики</w:t>
            </w:r>
          </w:p>
        </w:tc>
      </w:tr>
      <w:tr w:rsidR="00B57692" w:rsidRPr="00C97ED4" w:rsidTr="00592B99">
        <w:trPr>
          <w:trHeight w:val="20"/>
        </w:trPr>
        <w:tc>
          <w:tcPr>
            <w:tcW w:w="817"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39</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135EB5" w:rsidRDefault="00135EB5" w:rsidP="00135EB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Управление и администрирование</w:t>
            </w:r>
          </w:p>
          <w:p w:rsidR="00B57692" w:rsidRPr="00C97ED4" w:rsidRDefault="00B57692" w:rsidP="00135EB5">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392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Предоставление высшего профессионального образования Академией Государственного управления при Президенте Кыргызской Республики</w:t>
            </w:r>
            <w:r w:rsidRPr="00C97ED4">
              <w:rPr>
                <w:rFonts w:ascii="Times New Roman" w:eastAsia="Times New Roman" w:hAnsi="Times New Roman" w:cs="Times New Roman"/>
                <w:b/>
                <w:bCs/>
                <w:color w:val="000000"/>
                <w:sz w:val="24"/>
                <w:szCs w:val="24"/>
                <w:lang w:eastAsia="ru-RU"/>
              </w:rPr>
              <w:br/>
            </w:r>
            <w:r w:rsidRPr="00C97ED4">
              <w:rPr>
                <w:rFonts w:ascii="Times New Roman" w:eastAsia="Times New Roman" w:hAnsi="Times New Roman" w:cs="Times New Roman"/>
                <w:i/>
                <w:iCs/>
                <w:color w:val="000000"/>
                <w:sz w:val="24"/>
                <w:szCs w:val="24"/>
                <w:lang w:eastAsia="ru-RU"/>
              </w:rPr>
              <w:t>Цель программы:</w:t>
            </w:r>
            <w:r w:rsidRPr="00C97ED4">
              <w:rPr>
                <w:rFonts w:ascii="Times New Roman" w:eastAsia="Times New Roman" w:hAnsi="Times New Roman" w:cs="Times New Roman"/>
                <w:b/>
                <w:bCs/>
                <w:color w:val="000000"/>
                <w:sz w:val="24"/>
                <w:szCs w:val="24"/>
                <w:lang w:eastAsia="ru-RU"/>
              </w:rPr>
              <w:t xml:space="preserve"> </w:t>
            </w:r>
            <w:r w:rsidRPr="00C97ED4">
              <w:rPr>
                <w:rFonts w:ascii="Times New Roman" w:eastAsia="Times New Roman" w:hAnsi="Times New Roman" w:cs="Times New Roman"/>
                <w:i/>
                <w:iCs/>
                <w:color w:val="000000"/>
                <w:sz w:val="24"/>
                <w:szCs w:val="24"/>
                <w:lang w:eastAsia="ru-RU"/>
              </w:rPr>
              <w:t>Подготовка кадров с высшим профессиональным образованием в соответствии с потребностями рынка труда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Реализация учебных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Подготовка квалифицированного кадрового персонала ВПО</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393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Повышение квалификации государственных и муниципальных служащих</w:t>
            </w:r>
            <w:r w:rsidRPr="00C97ED4">
              <w:rPr>
                <w:rFonts w:ascii="Times New Roman" w:eastAsia="Times New Roman" w:hAnsi="Times New Roman" w:cs="Times New Roman"/>
                <w:b/>
                <w:bCs/>
                <w:color w:val="000000"/>
                <w:sz w:val="24"/>
                <w:szCs w:val="24"/>
                <w:lang w:eastAsia="ru-RU"/>
              </w:rPr>
              <w:br/>
            </w:r>
            <w:r w:rsidRPr="00C97ED4">
              <w:rPr>
                <w:rFonts w:ascii="Times New Roman" w:eastAsia="Times New Roman" w:hAnsi="Times New Roman" w:cs="Times New Roman"/>
                <w:i/>
                <w:iCs/>
                <w:color w:val="000000"/>
                <w:sz w:val="24"/>
                <w:szCs w:val="24"/>
                <w:lang w:eastAsia="ru-RU"/>
              </w:rPr>
              <w:t>Цель программы: Подготовка, переподготовка и повышение квалификации государственных и муниципальных служащих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Проведение тренингов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394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Предоставление среднего профессионального образования Академией Государственного управления при Президенте Кыргызской Республики</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Подготовка кадров с средне-профессиональным образованием в соответствии с потребностями рынка труда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Подготовка квалифицированного кадрового персонала СПО</w:t>
            </w:r>
          </w:p>
        </w:tc>
      </w:tr>
      <w:tr w:rsidR="00B57692" w:rsidRPr="00C97ED4" w:rsidTr="00592B99">
        <w:trPr>
          <w:trHeight w:val="20"/>
        </w:trPr>
        <w:tc>
          <w:tcPr>
            <w:tcW w:w="9782" w:type="dxa"/>
            <w:gridSpan w:val="5"/>
            <w:shd w:val="clear" w:color="000000" w:fill="FFFFFF"/>
            <w:vAlign w:val="center"/>
            <w:hideMark/>
          </w:tcPr>
          <w:p w:rsidR="00B57692" w:rsidRPr="00C97ED4" w:rsidRDefault="00135EB5"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40</w:t>
            </w:r>
            <w:r w:rsidR="00B57692" w:rsidRPr="00C97ED4">
              <w:rPr>
                <w:rFonts w:ascii="Times New Roman" w:eastAsia="Times New Roman" w:hAnsi="Times New Roman" w:cs="Times New Roman"/>
                <w:b/>
                <w:bCs/>
                <w:sz w:val="24"/>
                <w:szCs w:val="24"/>
                <w:lang w:eastAsia="ru-RU"/>
              </w:rPr>
              <w:t xml:space="preserve"> Общественное объединение «Республиканский совет ветеранов войны, Вооруженных Сил, правоохранительных органов и тружеников тыла Кыргызской Республики»</w:t>
            </w:r>
          </w:p>
        </w:tc>
      </w:tr>
      <w:tr w:rsidR="00B57692" w:rsidRPr="00C97ED4" w:rsidTr="00592B99">
        <w:trPr>
          <w:trHeight w:val="20"/>
        </w:trPr>
        <w:tc>
          <w:tcPr>
            <w:tcW w:w="817"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40</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402</w:t>
            </w:r>
          </w:p>
        </w:tc>
        <w:tc>
          <w:tcPr>
            <w:tcW w:w="709"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Внесение предложений по защите материальных и социальных прав ветеранов и ветеранских организаций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Внесение предложений в государственные органы по повышению жизненного уровня ветеранов а также, совершенствованию законодательства в области социальной защиты ветеранов и ветеранских организаций</w:t>
            </w:r>
          </w:p>
        </w:tc>
      </w:tr>
      <w:tr w:rsidR="00B57692" w:rsidRPr="00C97ED4" w:rsidTr="00592B99">
        <w:trPr>
          <w:trHeight w:val="20"/>
        </w:trPr>
        <w:tc>
          <w:tcPr>
            <w:tcW w:w="9782" w:type="dxa"/>
            <w:gridSpan w:val="5"/>
            <w:shd w:val="clear" w:color="000000" w:fill="FFFFFF"/>
            <w:vAlign w:val="center"/>
            <w:hideMark/>
          </w:tcPr>
          <w:p w:rsidR="00B57692" w:rsidRPr="00C97ED4" w:rsidRDefault="00135EB5"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42</w:t>
            </w:r>
            <w:r w:rsidR="00B57692" w:rsidRPr="00C97ED4">
              <w:rPr>
                <w:rFonts w:ascii="Times New Roman" w:eastAsia="Times New Roman" w:hAnsi="Times New Roman" w:cs="Times New Roman"/>
                <w:b/>
                <w:bCs/>
                <w:sz w:val="24"/>
                <w:szCs w:val="24"/>
                <w:lang w:eastAsia="ru-RU"/>
              </w:rPr>
              <w:t xml:space="preserve"> Государственное агентство гражданской авиации при Кабинете Министров Кыргызской Республики</w:t>
            </w:r>
          </w:p>
        </w:tc>
      </w:tr>
      <w:tr w:rsidR="00B57692" w:rsidRPr="00C97ED4" w:rsidTr="00592B99">
        <w:trPr>
          <w:trHeight w:val="20"/>
        </w:trPr>
        <w:tc>
          <w:tcPr>
            <w:tcW w:w="817"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42</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DD5B5F" w:rsidRDefault="00B57692" w:rsidP="00DD5B5F">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и администрирование</w:t>
            </w:r>
          </w:p>
          <w:p w:rsidR="00B57692" w:rsidRPr="00C97ED4" w:rsidRDefault="00DD5B5F" w:rsidP="00DD5B5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
                <w:iCs/>
                <w:sz w:val="24"/>
                <w:szCs w:val="24"/>
                <w:lang w:eastAsia="ru-RU"/>
              </w:rPr>
              <w:t>Цель программы:</w:t>
            </w:r>
            <w:r w:rsidR="00B57692" w:rsidRPr="00C97ED4">
              <w:rPr>
                <w:rFonts w:ascii="Times New Roman" w:eastAsia="Times New Roman" w:hAnsi="Times New Roman" w:cs="Times New Roman"/>
                <w:i/>
                <w:iCs/>
                <w:sz w:val="24"/>
                <w:szCs w:val="24"/>
                <w:lang w:eastAsia="ru-RU"/>
              </w:rPr>
              <w:t xml:space="preserve"> Развитие рынка авиаперевозок.</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4045D1"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Управление</w:t>
            </w:r>
            <w:r w:rsidR="00B57692" w:rsidRPr="00C97ED4">
              <w:rPr>
                <w:rFonts w:ascii="Times New Roman" w:eastAsia="Times New Roman" w:hAnsi="Times New Roman" w:cs="Times New Roman"/>
                <w:color w:val="000000"/>
                <w:sz w:val="24"/>
                <w:szCs w:val="24"/>
                <w:lang w:eastAsia="ru-RU"/>
              </w:rPr>
              <w:t xml:space="preserve">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422</w:t>
            </w:r>
          </w:p>
        </w:tc>
        <w:tc>
          <w:tcPr>
            <w:tcW w:w="709"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Авиационное транспортное обслуживание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Обслуживание официальных делегаций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423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135EB5"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Подготовка квалифицированных специалистов для авиа</w:t>
            </w:r>
            <w:r w:rsidR="00135EB5">
              <w:rPr>
                <w:rFonts w:ascii="Times New Roman" w:eastAsia="Times New Roman" w:hAnsi="Times New Roman" w:cs="Times New Roman"/>
                <w:b/>
                <w:bCs/>
                <w:sz w:val="24"/>
                <w:szCs w:val="24"/>
                <w:lang w:eastAsia="ru-RU"/>
              </w:rPr>
              <w:t>ционного и водного транспорта</w:t>
            </w:r>
          </w:p>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Цель: Удовлетворение потребностей предприятий гражданской авиации и водного транспорта КР квалифицированными специалистами в соответствии с потребностями рынка труда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Среднее профессиональное образование для гра</w:t>
            </w:r>
            <w:r w:rsidR="004045D1">
              <w:rPr>
                <w:rFonts w:ascii="Times New Roman" w:eastAsia="Times New Roman" w:hAnsi="Times New Roman" w:cs="Times New Roman"/>
                <w:sz w:val="24"/>
                <w:szCs w:val="24"/>
                <w:lang w:eastAsia="ru-RU"/>
              </w:rPr>
              <w:t>жданской авиации в соответствии</w:t>
            </w:r>
            <w:r w:rsidRPr="00C97ED4">
              <w:rPr>
                <w:rFonts w:ascii="Times New Roman" w:eastAsia="Times New Roman" w:hAnsi="Times New Roman" w:cs="Times New Roman"/>
                <w:sz w:val="24"/>
                <w:szCs w:val="24"/>
                <w:lang w:eastAsia="ru-RU"/>
              </w:rPr>
              <w:t xml:space="preserve"> с государственным заказом на бюджетной основе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Высше</w:t>
            </w:r>
            <w:r w:rsidR="004045D1">
              <w:rPr>
                <w:rFonts w:ascii="Times New Roman" w:eastAsia="Times New Roman" w:hAnsi="Times New Roman" w:cs="Times New Roman"/>
                <w:sz w:val="24"/>
                <w:szCs w:val="24"/>
                <w:lang w:eastAsia="ru-RU"/>
              </w:rPr>
              <w:t xml:space="preserve">е профессиональное образование </w:t>
            </w:r>
            <w:r w:rsidRPr="00C97ED4">
              <w:rPr>
                <w:rFonts w:ascii="Times New Roman" w:eastAsia="Times New Roman" w:hAnsi="Times New Roman" w:cs="Times New Roman"/>
                <w:sz w:val="24"/>
                <w:szCs w:val="24"/>
                <w:lang w:eastAsia="ru-RU"/>
              </w:rPr>
              <w:t>для гражданской авиации и водного транспорта Кыргызской Республики (контракт)</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w:t>
            </w:r>
            <w:r w:rsidR="00DD5B5F">
              <w:rPr>
                <w:rFonts w:ascii="Times New Roman" w:eastAsia="Times New Roman" w:hAnsi="Times New Roman" w:cs="Times New Roman"/>
                <w:sz w:val="24"/>
                <w:szCs w:val="24"/>
                <w:lang w:eastAsia="ru-RU"/>
              </w:rPr>
              <w:t xml:space="preserve">реднее </w:t>
            </w:r>
            <w:r w:rsidRPr="00C97ED4">
              <w:rPr>
                <w:rFonts w:ascii="Times New Roman" w:eastAsia="Times New Roman" w:hAnsi="Times New Roman" w:cs="Times New Roman"/>
                <w:sz w:val="24"/>
                <w:szCs w:val="24"/>
                <w:lang w:eastAsia="ru-RU"/>
              </w:rPr>
              <w:t xml:space="preserve">профессиональное образование для гражданской авиации и повышение квалификаций и переподготовка авиационных специалистов (контракт) </w:t>
            </w:r>
          </w:p>
        </w:tc>
      </w:tr>
      <w:tr w:rsidR="00B57692" w:rsidRPr="00C97ED4" w:rsidTr="00592B99">
        <w:trPr>
          <w:trHeight w:val="20"/>
        </w:trPr>
        <w:tc>
          <w:tcPr>
            <w:tcW w:w="9782" w:type="dxa"/>
            <w:gridSpan w:val="5"/>
            <w:shd w:val="clear" w:color="000000" w:fill="FFFFFF"/>
            <w:vAlign w:val="center"/>
            <w:hideMark/>
          </w:tcPr>
          <w:p w:rsidR="00B57692" w:rsidRPr="00C97ED4" w:rsidRDefault="00B57692" w:rsidP="00135EB5">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44 Министерство культуры, информации, спорта и молодежной политики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44</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135EB5" w:rsidRDefault="00B57692" w:rsidP="00135EB5">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p w:rsidR="00B57692" w:rsidRPr="00C97ED4" w:rsidRDefault="00B57692" w:rsidP="00135EB5">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Администрирование на региональном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442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4045D1" w:rsidRDefault="00B57692" w:rsidP="004045D1">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Сохранение, развитие культуры, и</w:t>
            </w:r>
            <w:r w:rsidR="004045D1">
              <w:rPr>
                <w:rFonts w:ascii="Times New Roman" w:eastAsia="Times New Roman" w:hAnsi="Times New Roman" w:cs="Times New Roman"/>
                <w:b/>
                <w:bCs/>
                <w:color w:val="000000"/>
                <w:sz w:val="24"/>
                <w:szCs w:val="24"/>
                <w:lang w:eastAsia="ru-RU"/>
              </w:rPr>
              <w:t xml:space="preserve">скусства, информационной среды </w:t>
            </w:r>
            <w:r w:rsidRPr="00C97ED4">
              <w:rPr>
                <w:rFonts w:ascii="Times New Roman" w:eastAsia="Times New Roman" w:hAnsi="Times New Roman" w:cs="Times New Roman"/>
                <w:b/>
                <w:bCs/>
                <w:color w:val="000000"/>
                <w:sz w:val="24"/>
                <w:szCs w:val="24"/>
                <w:lang w:eastAsia="ru-RU"/>
              </w:rPr>
              <w:t>и молодежной политики</w:t>
            </w:r>
          </w:p>
          <w:p w:rsidR="00B57692" w:rsidRPr="00C97ED4" w:rsidRDefault="00B57692" w:rsidP="004045D1">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Создание институциональных и инновационных усл</w:t>
            </w:r>
            <w:r w:rsidR="004045D1">
              <w:rPr>
                <w:rFonts w:ascii="Times New Roman" w:eastAsia="Times New Roman" w:hAnsi="Times New Roman" w:cs="Times New Roman"/>
                <w:i/>
                <w:iCs/>
                <w:color w:val="000000"/>
                <w:sz w:val="24"/>
                <w:szCs w:val="24"/>
                <w:lang w:eastAsia="ru-RU"/>
              </w:rPr>
              <w:t xml:space="preserve">овий, направленных на развитие </w:t>
            </w:r>
            <w:r w:rsidRPr="00C97ED4">
              <w:rPr>
                <w:rFonts w:ascii="Times New Roman" w:eastAsia="Times New Roman" w:hAnsi="Times New Roman" w:cs="Times New Roman"/>
                <w:i/>
                <w:iCs/>
                <w:color w:val="000000"/>
                <w:sz w:val="24"/>
                <w:szCs w:val="24"/>
                <w:lang w:eastAsia="ru-RU"/>
              </w:rPr>
              <w:t>социально</w:t>
            </w:r>
            <w:r w:rsidR="004045D1">
              <w:rPr>
                <w:rFonts w:ascii="Times New Roman" w:eastAsia="Times New Roman" w:hAnsi="Times New Roman" w:cs="Times New Roman"/>
                <w:i/>
                <w:iCs/>
                <w:color w:val="000000"/>
                <w:sz w:val="24"/>
                <w:szCs w:val="24"/>
                <w:lang w:eastAsia="ru-RU"/>
              </w:rPr>
              <w:t xml:space="preserve">-экономического, гуманитарного </w:t>
            </w:r>
            <w:r w:rsidRPr="00C97ED4">
              <w:rPr>
                <w:rFonts w:ascii="Times New Roman" w:eastAsia="Times New Roman" w:hAnsi="Times New Roman" w:cs="Times New Roman"/>
                <w:i/>
                <w:iCs/>
                <w:color w:val="000000"/>
                <w:sz w:val="24"/>
                <w:szCs w:val="24"/>
                <w:lang w:eastAsia="ru-RU"/>
              </w:rPr>
              <w:t>и духовного благосостояния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4045D1"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Повышение доступности</w:t>
            </w:r>
            <w:r w:rsidR="00B57692" w:rsidRPr="00C97ED4">
              <w:rPr>
                <w:rFonts w:ascii="Times New Roman" w:eastAsia="Times New Roman" w:hAnsi="Times New Roman" w:cs="Times New Roman"/>
                <w:color w:val="000000"/>
                <w:sz w:val="24"/>
                <w:szCs w:val="24"/>
                <w:lang w:eastAsia="ru-RU"/>
              </w:rPr>
              <w:t xml:space="preserve"> и качества услуг библиотек, музеев, ТЗУ, НКЦ, ДК и реализация молодежной политики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условий по обеспечению сохранности и защите объектов ИКН (Инспекция)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Сохранение, развитие и популяризация национальной кинематографии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Развитие информационной среды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Доведение информации населению Кыргызской Республики и зарубежной аудитории от официальных источников государственной власти Кыргызской Республики</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443</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vMerge w:val="restart"/>
            <w:shd w:val="clear" w:color="000000" w:fill="FFFFFF"/>
            <w:vAlign w:val="center"/>
            <w:hideMark/>
          </w:tcPr>
          <w:p w:rsidR="00135EB5" w:rsidRDefault="00B57692" w:rsidP="00135EB5">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Развитие образования</w:t>
            </w:r>
            <w:r w:rsidR="00135EB5">
              <w:rPr>
                <w:rFonts w:ascii="Times New Roman" w:eastAsia="Times New Roman" w:hAnsi="Times New Roman" w:cs="Times New Roman"/>
                <w:b/>
                <w:bCs/>
                <w:color w:val="000000"/>
                <w:sz w:val="24"/>
                <w:szCs w:val="24"/>
                <w:lang w:eastAsia="ru-RU"/>
              </w:rPr>
              <w:t xml:space="preserve"> в сфере культуры и искусства</w:t>
            </w:r>
          </w:p>
          <w:p w:rsidR="00B57692" w:rsidRPr="00C97ED4" w:rsidRDefault="00B57692" w:rsidP="00135EB5">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Подготовка, переподготовка и повышение квалификации кадров культуры и искусства.</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Повышение квалификации педагогического состава учебных заведений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Поддержка дошкольных образовательных организаций культуры и искусства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444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Развитие массового и высшего спорта</w:t>
            </w:r>
            <w:r w:rsidRPr="00C97ED4">
              <w:rPr>
                <w:rFonts w:ascii="Times New Roman" w:eastAsia="Times New Roman" w:hAnsi="Times New Roman" w:cs="Times New Roman"/>
                <w:b/>
                <w:bCs/>
                <w:color w:val="000000"/>
                <w:sz w:val="24"/>
                <w:szCs w:val="24"/>
                <w:lang w:eastAsia="ru-RU"/>
              </w:rPr>
              <w:br/>
            </w:r>
            <w:r w:rsidRPr="00C97ED4">
              <w:rPr>
                <w:rFonts w:ascii="Times New Roman" w:eastAsia="Times New Roman" w:hAnsi="Times New Roman" w:cs="Times New Roman"/>
                <w:i/>
                <w:iCs/>
                <w:color w:val="000000"/>
                <w:sz w:val="24"/>
                <w:szCs w:val="24"/>
                <w:lang w:eastAsia="ru-RU"/>
              </w:rPr>
              <w:t>Цель программы:</w:t>
            </w:r>
            <w:r w:rsidRPr="00C97ED4">
              <w:rPr>
                <w:rFonts w:ascii="Times New Roman" w:eastAsia="Times New Roman" w:hAnsi="Times New Roman" w:cs="Times New Roman"/>
                <w:color w:val="000000"/>
                <w:sz w:val="24"/>
                <w:szCs w:val="24"/>
                <w:lang w:eastAsia="ru-RU"/>
              </w:rPr>
              <w:t xml:space="preserve"> </w:t>
            </w:r>
            <w:r w:rsidRPr="00C97ED4">
              <w:rPr>
                <w:rFonts w:ascii="Times New Roman" w:eastAsia="Times New Roman" w:hAnsi="Times New Roman" w:cs="Times New Roman"/>
                <w:i/>
                <w:iCs/>
                <w:color w:val="000000"/>
                <w:sz w:val="24"/>
                <w:szCs w:val="24"/>
                <w:lang w:eastAsia="ru-RU"/>
              </w:rPr>
              <w:t>Оздоровление нации средствами физического воспитания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2B2B2B"/>
                <w:sz w:val="24"/>
                <w:szCs w:val="24"/>
                <w:lang w:eastAsia="ru-RU"/>
              </w:rPr>
            </w:pPr>
            <w:r w:rsidRPr="00C97ED4">
              <w:rPr>
                <w:rFonts w:ascii="Times New Roman" w:eastAsia="Times New Roman" w:hAnsi="Times New Roman" w:cs="Times New Roman"/>
                <w:color w:val="2B2B2B"/>
                <w:sz w:val="24"/>
                <w:szCs w:val="24"/>
                <w:lang w:eastAsia="ru-RU"/>
              </w:rPr>
              <w:t xml:space="preserve">Развитие физической культуры и массового спорта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445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4045D1" w:rsidRDefault="004045D1" w:rsidP="004045D1">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Развитие устойчивого туризма</w:t>
            </w:r>
          </w:p>
          <w:p w:rsidR="00B57692" w:rsidRPr="00C97ED4" w:rsidRDefault="00B57692" w:rsidP="004045D1">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Кыргызская Республика - один из ведущих устойчивых туристских дестинаций Центральной Азии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Разработка и реализация образовательных и маркетинговых мероприятий, способствующих продвижению устойчивого туризма</w:t>
            </w:r>
          </w:p>
        </w:tc>
      </w:tr>
      <w:tr w:rsidR="00B57692" w:rsidRPr="00C97ED4" w:rsidTr="00592B99">
        <w:trPr>
          <w:trHeight w:val="20"/>
        </w:trPr>
        <w:tc>
          <w:tcPr>
            <w:tcW w:w="9782" w:type="dxa"/>
            <w:gridSpan w:val="5"/>
            <w:shd w:val="clear" w:color="000000" w:fill="FFFFFF"/>
            <w:vAlign w:val="center"/>
            <w:hideMark/>
          </w:tcPr>
          <w:p w:rsidR="00B57692" w:rsidRPr="00C97ED4" w:rsidRDefault="004045D1"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45 </w:t>
            </w:r>
            <w:r w:rsidR="00B57692" w:rsidRPr="00C97ED4">
              <w:rPr>
                <w:rFonts w:ascii="Times New Roman" w:eastAsia="Times New Roman" w:hAnsi="Times New Roman" w:cs="Times New Roman"/>
                <w:b/>
                <w:bCs/>
                <w:sz w:val="24"/>
                <w:szCs w:val="24"/>
                <w:lang w:eastAsia="ru-RU"/>
              </w:rPr>
              <w:t>Министерство ч</w:t>
            </w:r>
            <w:r>
              <w:rPr>
                <w:rFonts w:ascii="Times New Roman" w:eastAsia="Times New Roman" w:hAnsi="Times New Roman" w:cs="Times New Roman"/>
                <w:b/>
                <w:bCs/>
                <w:sz w:val="24"/>
                <w:szCs w:val="24"/>
                <w:lang w:eastAsia="ru-RU"/>
              </w:rPr>
              <w:t>резвычайных ситуаций Кыргызской</w:t>
            </w:r>
            <w:r w:rsidR="00B57692" w:rsidRPr="00C97ED4">
              <w:rPr>
                <w:rFonts w:ascii="Times New Roman" w:eastAsia="Times New Roman" w:hAnsi="Times New Roman" w:cs="Times New Roman"/>
                <w:b/>
                <w:bCs/>
                <w:sz w:val="24"/>
                <w:szCs w:val="24"/>
                <w:lang w:eastAsia="ru-RU"/>
              </w:rPr>
              <w:t xml:space="preserve">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45</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E2FCE" w:rsidRDefault="00BE2FCE" w:rsidP="00BE2FC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Управление и администрирование</w:t>
            </w:r>
          </w:p>
          <w:p w:rsidR="00B57692" w:rsidRPr="00C97ED4" w:rsidRDefault="00B57692" w:rsidP="00BE2FC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452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E2FCE" w:rsidRDefault="00B57692" w:rsidP="00BE2FC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Прогнозирование опасны</w:t>
            </w:r>
            <w:r w:rsidR="00BE2FCE">
              <w:rPr>
                <w:rFonts w:ascii="Times New Roman" w:eastAsia="Times New Roman" w:hAnsi="Times New Roman" w:cs="Times New Roman"/>
                <w:b/>
                <w:bCs/>
                <w:sz w:val="24"/>
                <w:szCs w:val="24"/>
                <w:lang w:eastAsia="ru-RU"/>
              </w:rPr>
              <w:t>х природных процессов и явлений</w:t>
            </w:r>
          </w:p>
          <w:p w:rsidR="00B57692" w:rsidRPr="00C97ED4" w:rsidRDefault="00B57692" w:rsidP="00BE2FC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Совершенствование оценки рисков и раннего предупреждения чрезвычайных ситуаций в Кыргызской Республике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Осуществление мониторинга и анализа опасных природных, техногенных процессов и явлений, выполнение научно-исследовательской работы на отдельных опасных участках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Реализация проекта государственных инвестиций: Повышение устойчивости к рискам стихийных бедствий КР</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Выпуск всех видов прогнозов, предоставление специализированной гидрометеорологической информации и информация о загрязнении окружающей среды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453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E2FCE" w:rsidRDefault="00B57692" w:rsidP="00BE2FC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Предупреждение и ликвидация ЧС</w:t>
            </w:r>
          </w:p>
          <w:p w:rsidR="00B57692" w:rsidRPr="00C97ED4" w:rsidRDefault="00B57692" w:rsidP="00BE2FC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Минимизация рисков и негативных последствий чрезвычайных ситуаций с помощью проведения плановых превентивных и защитных мероприятий. Своевременное реагирование на чрезвычайные ситуации, проведение поисковых, аварийно-спасательных работ по ликвидации последствий ЧС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4045D1" w:rsidP="00FD548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Проведение первоочередных </w:t>
            </w:r>
            <w:r w:rsidR="00B57692" w:rsidRPr="00C97ED4">
              <w:rPr>
                <w:rFonts w:ascii="Times New Roman" w:eastAsia="Times New Roman" w:hAnsi="Times New Roman" w:cs="Times New Roman"/>
                <w:sz w:val="24"/>
                <w:szCs w:val="24"/>
                <w:lang w:eastAsia="ru-RU"/>
              </w:rPr>
              <w:t>превентивных, аварийно-восстановительных, защитных мероприятий; строительство и эксплуатация селезащитных инженерных сооружений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Проведение комплексного мониторинга хвостохранилищ и горных отвалов бывшего уранодобывающего производства, предупредительных защитных аварийно-восстановительных и реабилитационных работ</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Процент укомплектованности служб ЧС оборудованием, необходимым для своевременной ликвидации чрезвычайных ситуаций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454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E2FCE" w:rsidRDefault="00B57692" w:rsidP="00BE2FC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Подготовка органов самоуправления, сил Гражданской защиты и населения к действиям в чрезвычайных ситуациях.</w:t>
            </w:r>
          </w:p>
          <w:p w:rsidR="00B57692" w:rsidRPr="00C97ED4" w:rsidRDefault="00B57692" w:rsidP="00BE2FC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Минимизация рисков и негативных последствий чрезвычайных ситуаций за счет повышения уровня осведомленности и подготовки органов управления, сил Гражданской защиты и населения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Подготовка и переподготовка специалистов ГЗ, органов самоуправления и населения к действиям в ЧС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Подготовка и переподготовка специалистов по водолазному делу, проведение подводно-технических, поисково-спасательных, научно-исследовательских и экспертных работ на всех водных объектах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455</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материальными ценностями государственного и мобилизационного резерва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материальными ценностями государственного и мобилизационного резерва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Организация закладок, накопления, хранения и использования госматрезервов</w:t>
            </w:r>
          </w:p>
        </w:tc>
      </w:tr>
      <w:tr w:rsidR="00B57692" w:rsidRPr="00C97ED4" w:rsidTr="00592B99">
        <w:trPr>
          <w:trHeight w:val="20"/>
        </w:trPr>
        <w:tc>
          <w:tcPr>
            <w:tcW w:w="9782" w:type="dxa"/>
            <w:gridSpan w:val="5"/>
            <w:shd w:val="clear" w:color="000000" w:fill="FFFFFF"/>
            <w:vAlign w:val="center"/>
            <w:hideMark/>
          </w:tcPr>
          <w:p w:rsidR="00B57692" w:rsidRPr="00C97ED4" w:rsidRDefault="004045D1"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46</w:t>
            </w:r>
            <w:r w:rsidR="00B57692" w:rsidRPr="00C97ED4">
              <w:rPr>
                <w:rFonts w:ascii="Times New Roman" w:eastAsia="Times New Roman" w:hAnsi="Times New Roman" w:cs="Times New Roman"/>
                <w:b/>
                <w:bCs/>
                <w:sz w:val="24"/>
                <w:szCs w:val="24"/>
                <w:lang w:eastAsia="ru-RU"/>
              </w:rPr>
              <w:t xml:space="preserve"> Центрально-Азиатский Институт прикладных Исследований Земли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46</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D41F37" w:rsidRDefault="00B57692" w:rsidP="00D41F37">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и администрирование</w:t>
            </w:r>
          </w:p>
          <w:p w:rsidR="00B57692" w:rsidRPr="00C97ED4" w:rsidRDefault="00B57692" w:rsidP="00D41F37">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сектора/отрасли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462</w:t>
            </w:r>
          </w:p>
        </w:tc>
        <w:tc>
          <w:tcPr>
            <w:tcW w:w="709"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Исследование геодинамических процессов и георисков в Кыргызстане и трансграничных регионах со странами Центрально-Азиатскими странами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Исследование геодинамических процессов и георисков в Кыргызстане и трансграничных регионах со странами Центрально-Азиатскими странами</w:t>
            </w:r>
          </w:p>
        </w:tc>
      </w:tr>
      <w:tr w:rsidR="00B57692" w:rsidRPr="00C97ED4" w:rsidTr="00592B99">
        <w:trPr>
          <w:trHeight w:val="20"/>
        </w:trPr>
        <w:tc>
          <w:tcPr>
            <w:tcW w:w="9782" w:type="dxa"/>
            <w:gridSpan w:val="5"/>
            <w:shd w:val="clear" w:color="000000" w:fill="FFFFFF"/>
            <w:vAlign w:val="center"/>
            <w:hideMark/>
          </w:tcPr>
          <w:p w:rsidR="00B57692" w:rsidRPr="00C97ED4" w:rsidRDefault="004045D1"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49</w:t>
            </w:r>
            <w:r w:rsidR="00B57692" w:rsidRPr="00C97ED4">
              <w:rPr>
                <w:rFonts w:ascii="Times New Roman" w:eastAsia="Times New Roman" w:hAnsi="Times New Roman" w:cs="Times New Roman"/>
                <w:b/>
                <w:bCs/>
                <w:sz w:val="24"/>
                <w:szCs w:val="24"/>
                <w:lang w:eastAsia="ru-RU"/>
              </w:rPr>
              <w:t xml:space="preserve"> Общественное объединение «Кыргызское общество слепых и глухих»</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49</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492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4045D1" w:rsidRDefault="00B57692" w:rsidP="004045D1">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Обеспечение равных прав и возможностей в обществе для инвалидов по зрению и слуху</w:t>
            </w:r>
          </w:p>
          <w:p w:rsidR="00B57692" w:rsidRPr="00C97ED4" w:rsidRDefault="00D41F37" w:rsidP="004045D1">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i/>
                <w:iCs/>
                <w:color w:val="000000"/>
                <w:sz w:val="24"/>
                <w:szCs w:val="24"/>
                <w:lang w:eastAsia="ru-RU"/>
              </w:rPr>
              <w:t>Цель</w:t>
            </w:r>
            <w:r w:rsidR="00B57692" w:rsidRPr="00C97ED4">
              <w:rPr>
                <w:rFonts w:ascii="Times New Roman" w:eastAsia="Times New Roman" w:hAnsi="Times New Roman" w:cs="Times New Roman"/>
                <w:i/>
                <w:iCs/>
                <w:color w:val="000000"/>
                <w:sz w:val="24"/>
                <w:szCs w:val="24"/>
                <w:lang w:eastAsia="ru-RU"/>
              </w:rPr>
              <w:t xml:space="preserve"> программы : Социальная реабилитация лиц с ограниченными возможностями здоровья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Содержание спецбиблиотеки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Использование товаров и услуг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Приобретение тифлосурдосредств инвалидам по з</w:t>
            </w:r>
            <w:r w:rsidR="00DD5B5F">
              <w:rPr>
                <w:rFonts w:ascii="Times New Roman" w:eastAsia="Times New Roman" w:hAnsi="Times New Roman" w:cs="Times New Roman"/>
                <w:sz w:val="24"/>
                <w:szCs w:val="24"/>
                <w:lang w:eastAsia="ru-RU"/>
              </w:rPr>
              <w:t xml:space="preserve">рению и слуху для реабилитации </w:t>
            </w:r>
            <w:r w:rsidRPr="00C97ED4">
              <w:rPr>
                <w:rFonts w:ascii="Times New Roman" w:eastAsia="Times New Roman" w:hAnsi="Times New Roman" w:cs="Times New Roman"/>
                <w:sz w:val="24"/>
                <w:szCs w:val="24"/>
                <w:lang w:eastAsia="ru-RU"/>
              </w:rPr>
              <w:t>и интеграции в здоровое общество</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493</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vMerge w:val="restart"/>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Социальная защита работающ</w:t>
            </w:r>
            <w:r w:rsidR="00D41F37">
              <w:rPr>
                <w:rFonts w:ascii="Times New Roman" w:eastAsia="Times New Roman" w:hAnsi="Times New Roman" w:cs="Times New Roman"/>
                <w:b/>
                <w:bCs/>
                <w:color w:val="000000"/>
                <w:sz w:val="24"/>
                <w:szCs w:val="24"/>
                <w:lang w:eastAsia="ru-RU"/>
              </w:rPr>
              <w:t>их инвалидов по зрению и слуху</w:t>
            </w:r>
          </w:p>
          <w:p w:rsidR="00B57692" w:rsidRPr="00C97ED4" w:rsidRDefault="00DD5B5F" w:rsidP="00D41F3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Цели программы</w:t>
            </w:r>
            <w:r w:rsidR="00B57692" w:rsidRPr="00C97ED4">
              <w:rPr>
                <w:rFonts w:ascii="Times New Roman" w:eastAsia="Times New Roman" w:hAnsi="Times New Roman" w:cs="Times New Roman"/>
                <w:i/>
                <w:iCs/>
                <w:color w:val="000000"/>
                <w:sz w:val="24"/>
                <w:szCs w:val="24"/>
                <w:lang w:eastAsia="ru-RU"/>
              </w:rPr>
              <w:t>: приобщение к труду, создание благоприятных условий</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D41F37">
            <w:pPr>
              <w:spacing w:after="0" w:line="240" w:lineRule="auto"/>
              <w:jc w:val="both"/>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w:t>
            </w:r>
            <w:r w:rsidR="00D41F37">
              <w:rPr>
                <w:rFonts w:ascii="Times New Roman" w:eastAsia="Times New Roman" w:hAnsi="Times New Roman" w:cs="Times New Roman"/>
                <w:sz w:val="24"/>
                <w:szCs w:val="24"/>
                <w:lang w:eastAsia="ru-RU"/>
              </w:rPr>
              <w:t>змещение налогов и сборов, НДС</w:t>
            </w:r>
            <w:r w:rsidRPr="00C97ED4">
              <w:rPr>
                <w:rFonts w:ascii="Times New Roman" w:eastAsia="Times New Roman" w:hAnsi="Times New Roman" w:cs="Times New Roman"/>
                <w:sz w:val="24"/>
                <w:szCs w:val="24"/>
                <w:lang w:eastAsia="ru-RU"/>
              </w:rPr>
              <w:t xml:space="preserve"> по Кыргызскому обществу слепых и глухих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DD5B5F" w:rsidP="00FD54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Возмещение </w:t>
            </w:r>
            <w:r w:rsidR="00B57692" w:rsidRPr="00C97ED4">
              <w:rPr>
                <w:rFonts w:ascii="Times New Roman" w:eastAsia="Times New Roman" w:hAnsi="Times New Roman" w:cs="Times New Roman"/>
                <w:sz w:val="24"/>
                <w:szCs w:val="24"/>
                <w:lang w:eastAsia="ru-RU"/>
              </w:rPr>
              <w:t>отчислений в Социальный фонд от работодателя (17,25%) по Кыргызскому обществу слепых и глухих</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50</w:t>
            </w:r>
            <w:r w:rsidR="00B57692" w:rsidRPr="00C97ED4">
              <w:rPr>
                <w:rFonts w:ascii="Times New Roman" w:eastAsia="Times New Roman" w:hAnsi="Times New Roman" w:cs="Times New Roman"/>
                <w:b/>
                <w:bCs/>
                <w:sz w:val="24"/>
                <w:szCs w:val="24"/>
                <w:lang w:eastAsia="ru-RU"/>
              </w:rPr>
              <w:t xml:space="preserve"> Национальная комиссия по государственному языку и языковой политике при Президенте Кыргызской Республики</w:t>
            </w:r>
          </w:p>
        </w:tc>
      </w:tr>
      <w:tr w:rsidR="00B57692" w:rsidRPr="00C97ED4" w:rsidTr="00592B99">
        <w:trPr>
          <w:trHeight w:val="20"/>
        </w:trPr>
        <w:tc>
          <w:tcPr>
            <w:tcW w:w="817"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50</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Оценка уровня владения государственным и официальным языками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Оценка уровня владения государственным и официальным языками</w:t>
            </w:r>
          </w:p>
        </w:tc>
      </w:tr>
      <w:tr w:rsidR="00B57692" w:rsidRPr="00C97ED4" w:rsidTr="00592B99">
        <w:trPr>
          <w:trHeight w:val="20"/>
        </w:trPr>
        <w:tc>
          <w:tcPr>
            <w:tcW w:w="9782" w:type="dxa"/>
            <w:gridSpan w:val="5"/>
            <w:shd w:val="clear" w:color="000000" w:fill="FFFFFF"/>
            <w:noWrap/>
            <w:vAlign w:val="bottom"/>
            <w:hideMark/>
          </w:tcPr>
          <w:p w:rsidR="00B57692" w:rsidRPr="00C97ED4" w:rsidRDefault="00DD5B5F"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57 </w:t>
            </w:r>
            <w:r w:rsidR="00B57692" w:rsidRPr="00C97ED4">
              <w:rPr>
                <w:rFonts w:ascii="Times New Roman" w:eastAsia="Times New Roman" w:hAnsi="Times New Roman" w:cs="Times New Roman"/>
                <w:b/>
                <w:bCs/>
                <w:color w:val="000000"/>
                <w:sz w:val="24"/>
                <w:szCs w:val="24"/>
                <w:lang w:eastAsia="ru-RU"/>
              </w:rPr>
              <w:t>Национальное агентство по инвестициям при Президенте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57</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572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Привлечение прямых иностранных инвестиций в республику</w:t>
            </w:r>
          </w:p>
          <w:p w:rsidR="00B57692" w:rsidRPr="00C97ED4"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 xml:space="preserve">Цель программы: Способствовать улучшению инвестиционного климата страны, создание благоприятных условий для привлечения зарубежных инвестиций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Привлечение, продвижение и сопровождение прямых иностранных инвестиций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Способствование продвижению экспорта отечественных товаров</w:t>
            </w:r>
          </w:p>
        </w:tc>
      </w:tr>
      <w:tr w:rsidR="00B57692" w:rsidRPr="00C97ED4" w:rsidTr="00592B99">
        <w:trPr>
          <w:trHeight w:val="20"/>
        </w:trPr>
        <w:tc>
          <w:tcPr>
            <w:tcW w:w="9782" w:type="dxa"/>
            <w:gridSpan w:val="5"/>
            <w:shd w:val="clear" w:color="000000" w:fill="FFFFFF"/>
            <w:noWrap/>
            <w:vAlign w:val="bottom"/>
            <w:hideMark/>
          </w:tcPr>
          <w:p w:rsidR="00B57692" w:rsidRPr="00C97ED4" w:rsidRDefault="00DD5B5F"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58</w:t>
            </w:r>
            <w:r w:rsidR="00B57692" w:rsidRPr="00C97ED4">
              <w:rPr>
                <w:rFonts w:ascii="Times New Roman" w:eastAsia="Times New Roman" w:hAnsi="Times New Roman" w:cs="Times New Roman"/>
                <w:b/>
                <w:bCs/>
                <w:color w:val="000000"/>
                <w:sz w:val="24"/>
                <w:szCs w:val="24"/>
                <w:lang w:eastAsia="ru-RU"/>
              </w:rPr>
              <w:t xml:space="preserve"> Государственное агентство по защите персональных данных при Кабинете Министров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58</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и администрирование</w:t>
            </w:r>
          </w:p>
          <w:p w:rsidR="00B57692" w:rsidRPr="00C97ED4"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Контроль, надзор и координация соблюдений требований законодательства КР по защите персональных данных, разработка НПА в сфере защиты персональных данных, внедрение и дальнейшее ведение Реестра массивов держателей персональных данных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9782" w:type="dxa"/>
            <w:gridSpan w:val="5"/>
            <w:shd w:val="clear" w:color="000000" w:fill="FFFFFF"/>
            <w:noWrap/>
            <w:vAlign w:val="bottom"/>
            <w:hideMark/>
          </w:tcPr>
          <w:p w:rsidR="00B57692" w:rsidRPr="00C97ED4" w:rsidRDefault="00DD5B5F"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59 </w:t>
            </w:r>
            <w:r w:rsidR="00B57692" w:rsidRPr="00C97ED4">
              <w:rPr>
                <w:rFonts w:ascii="Times New Roman" w:eastAsia="Times New Roman" w:hAnsi="Times New Roman" w:cs="Times New Roman"/>
                <w:b/>
                <w:bCs/>
                <w:color w:val="000000"/>
                <w:sz w:val="24"/>
                <w:szCs w:val="24"/>
                <w:lang w:eastAsia="ru-RU"/>
              </w:rPr>
              <w:t>Государственное агентство по делам государственной службы и местного самоуправления при Кабинете Министров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59</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w:t>
            </w:r>
            <w:r w:rsidR="00D41F37">
              <w:rPr>
                <w:rFonts w:ascii="Times New Roman" w:eastAsia="Times New Roman" w:hAnsi="Times New Roman" w:cs="Times New Roman"/>
                <w:b/>
                <w:bCs/>
                <w:sz w:val="24"/>
                <w:szCs w:val="24"/>
                <w:lang w:eastAsia="ru-RU"/>
              </w:rPr>
              <w:t>правление и администрирование</w:t>
            </w:r>
          </w:p>
          <w:p w:rsidR="00B57692" w:rsidRPr="00C97ED4"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Цели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администрирование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адм</w:t>
            </w:r>
            <w:r w:rsidR="004045D1">
              <w:rPr>
                <w:rFonts w:ascii="Times New Roman" w:eastAsia="Times New Roman" w:hAnsi="Times New Roman" w:cs="Times New Roman"/>
                <w:sz w:val="24"/>
                <w:szCs w:val="24"/>
                <w:lang w:eastAsia="ru-RU"/>
              </w:rPr>
              <w:t xml:space="preserve">инистрирование на региональном </w:t>
            </w:r>
            <w:r w:rsidRPr="00C97ED4">
              <w:rPr>
                <w:rFonts w:ascii="Times New Roman" w:eastAsia="Times New Roman" w:hAnsi="Times New Roman" w:cs="Times New Roman"/>
                <w:sz w:val="24"/>
                <w:szCs w:val="24"/>
                <w:lang w:eastAsia="ru-RU"/>
              </w:rPr>
              <w:t>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592</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Совершенствование государственной кадровой политики</w:t>
            </w:r>
          </w:p>
          <w:p w:rsidR="00B57692" w:rsidRPr="00C97ED4"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Разработка, реализация и обеспечение устойчивого функционирования единой государственной кадровой политики в государственных органах и органах МСУ</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Обеспечение равного доступа при поступлении и прохождении на государственную службу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Обеспечение равного доступа при поступлении и прохождении на государственную службу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объективного и прозрачного компьютерного тестирования на знание законодательства при поступлении и прохождении ГМС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Внедрение (анализ, поддержка и сопровождение) автоматизированной информационной системы управления человеческими ресурсами в сфере государственной гражданской службы и муниципальной службы, а также в органах МСУ</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Реализация Госзаказа на обучение государственной и муниципальной службы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593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Совершенствование системы местного самоуправления</w:t>
            </w:r>
          </w:p>
          <w:p w:rsidR="00B57692" w:rsidRPr="00C97ED4" w:rsidRDefault="00DD5B5F" w:rsidP="00D41F3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
                <w:iCs/>
                <w:sz w:val="24"/>
                <w:szCs w:val="24"/>
                <w:lang w:eastAsia="ru-RU"/>
              </w:rPr>
              <w:t>Цель программы:</w:t>
            </w:r>
            <w:r w:rsidR="00B57692" w:rsidRPr="00C97ED4">
              <w:rPr>
                <w:rFonts w:ascii="Times New Roman" w:eastAsia="Times New Roman" w:hAnsi="Times New Roman" w:cs="Times New Roman"/>
                <w:i/>
                <w:iCs/>
                <w:sz w:val="24"/>
                <w:szCs w:val="24"/>
                <w:lang w:eastAsia="ru-RU"/>
              </w:rPr>
              <w:t xml:space="preserve"> Разработка, реализация и содействие органам МСУ в реализации отдельных функций местного значения и государственных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Координация и поддержка деятельности органов МСУ</w:t>
            </w:r>
          </w:p>
        </w:tc>
      </w:tr>
      <w:tr w:rsidR="00B57692" w:rsidRPr="00C97ED4" w:rsidTr="00592B99">
        <w:trPr>
          <w:trHeight w:val="20"/>
        </w:trPr>
        <w:tc>
          <w:tcPr>
            <w:tcW w:w="9782" w:type="dxa"/>
            <w:gridSpan w:val="5"/>
            <w:shd w:val="clear" w:color="000000" w:fill="FFFFFF"/>
            <w:noWrap/>
            <w:vAlign w:val="bottom"/>
            <w:hideMark/>
          </w:tcPr>
          <w:p w:rsidR="00B57692" w:rsidRPr="00C97ED4" w:rsidRDefault="00B57692" w:rsidP="00DD5B5F">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60 Государственное агентство архитектуры, строите</w:t>
            </w:r>
            <w:r w:rsidR="00DD5B5F">
              <w:rPr>
                <w:rFonts w:ascii="Times New Roman" w:eastAsia="Times New Roman" w:hAnsi="Times New Roman" w:cs="Times New Roman"/>
                <w:b/>
                <w:bCs/>
                <w:color w:val="000000"/>
                <w:sz w:val="24"/>
                <w:szCs w:val="24"/>
                <w:lang w:eastAsia="ru-RU"/>
              </w:rPr>
              <w:t xml:space="preserve">льства и жилищно-коммунального </w:t>
            </w:r>
            <w:r w:rsidRPr="00C97ED4">
              <w:rPr>
                <w:rFonts w:ascii="Times New Roman" w:eastAsia="Times New Roman" w:hAnsi="Times New Roman" w:cs="Times New Roman"/>
                <w:b/>
                <w:bCs/>
                <w:color w:val="000000"/>
                <w:sz w:val="24"/>
                <w:szCs w:val="24"/>
                <w:lang w:eastAsia="ru-RU"/>
              </w:rPr>
              <w:t>хозяйства при Кабинете Министров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60</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Со</w:t>
            </w:r>
            <w:r w:rsidR="00DD5B5F">
              <w:rPr>
                <w:rFonts w:ascii="Times New Roman" w:eastAsia="Times New Roman" w:hAnsi="Times New Roman" w:cs="Times New Roman"/>
                <w:b/>
                <w:bCs/>
                <w:color w:val="000000"/>
                <w:sz w:val="24"/>
                <w:szCs w:val="24"/>
                <w:lang w:eastAsia="ru-RU"/>
              </w:rPr>
              <w:t xml:space="preserve">здание условий для устойчивого </w:t>
            </w:r>
            <w:r w:rsidRPr="00C97ED4">
              <w:rPr>
                <w:rFonts w:ascii="Times New Roman" w:eastAsia="Times New Roman" w:hAnsi="Times New Roman" w:cs="Times New Roman"/>
                <w:b/>
                <w:bCs/>
                <w:color w:val="000000"/>
                <w:sz w:val="24"/>
                <w:szCs w:val="24"/>
                <w:lang w:eastAsia="ru-RU"/>
              </w:rPr>
              <w:t>развития питьевого водоснабжения и водоотведения населенных пунктов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Создание усло</w:t>
            </w:r>
            <w:r w:rsidR="00DD5B5F">
              <w:rPr>
                <w:rFonts w:ascii="Times New Roman" w:eastAsia="Times New Roman" w:hAnsi="Times New Roman" w:cs="Times New Roman"/>
                <w:sz w:val="24"/>
                <w:szCs w:val="24"/>
                <w:lang w:eastAsia="ru-RU"/>
              </w:rPr>
              <w:t xml:space="preserve">вий для устойчивого </w:t>
            </w:r>
            <w:r w:rsidRPr="00C97ED4">
              <w:rPr>
                <w:rFonts w:ascii="Times New Roman" w:eastAsia="Times New Roman" w:hAnsi="Times New Roman" w:cs="Times New Roman"/>
                <w:sz w:val="24"/>
                <w:szCs w:val="24"/>
                <w:lang w:eastAsia="ru-RU"/>
              </w:rPr>
              <w:t>развития питьевого водоснабжения и водоотведения населенных пунктов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99</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Реализация проектов государственных инвестиций</w:t>
            </w:r>
          </w:p>
        </w:tc>
      </w:tr>
      <w:tr w:rsidR="00B57692" w:rsidRPr="00C97ED4" w:rsidTr="00592B99">
        <w:trPr>
          <w:trHeight w:val="20"/>
        </w:trPr>
        <w:tc>
          <w:tcPr>
            <w:tcW w:w="9782" w:type="dxa"/>
            <w:gridSpan w:val="5"/>
            <w:shd w:val="clear" w:color="000000" w:fill="FFFFFF"/>
            <w:noWrap/>
            <w:vAlign w:val="bottom"/>
            <w:hideMark/>
          </w:tcPr>
          <w:p w:rsidR="00B57692" w:rsidRPr="00C97ED4" w:rsidRDefault="00DD5B5F"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64 </w:t>
            </w:r>
            <w:r w:rsidR="00B57692" w:rsidRPr="00C97ED4">
              <w:rPr>
                <w:rFonts w:ascii="Times New Roman" w:eastAsia="Times New Roman" w:hAnsi="Times New Roman" w:cs="Times New Roman"/>
                <w:b/>
                <w:bCs/>
                <w:color w:val="000000"/>
                <w:sz w:val="24"/>
                <w:szCs w:val="24"/>
                <w:lang w:eastAsia="ru-RU"/>
              </w:rPr>
              <w:t>Государств</w:t>
            </w:r>
            <w:r w:rsidR="00D41F37">
              <w:rPr>
                <w:rFonts w:ascii="Times New Roman" w:eastAsia="Times New Roman" w:hAnsi="Times New Roman" w:cs="Times New Roman"/>
                <w:b/>
                <w:bCs/>
                <w:color w:val="000000"/>
                <w:sz w:val="24"/>
                <w:szCs w:val="24"/>
                <w:lang w:eastAsia="ru-RU"/>
              </w:rPr>
              <w:t>енная комиссия по делам религий</w:t>
            </w:r>
            <w:r>
              <w:rPr>
                <w:rFonts w:ascii="Times New Roman" w:eastAsia="Times New Roman" w:hAnsi="Times New Roman" w:cs="Times New Roman"/>
                <w:b/>
                <w:bCs/>
                <w:color w:val="000000"/>
                <w:sz w:val="24"/>
                <w:szCs w:val="24"/>
                <w:lang w:eastAsia="ru-RU"/>
              </w:rPr>
              <w:t xml:space="preserve"> Кыргызской</w:t>
            </w:r>
            <w:r w:rsidR="00B57692" w:rsidRPr="00C97ED4">
              <w:rPr>
                <w:rFonts w:ascii="Times New Roman" w:eastAsia="Times New Roman" w:hAnsi="Times New Roman" w:cs="Times New Roman"/>
                <w:b/>
                <w:bCs/>
                <w:color w:val="000000"/>
                <w:sz w:val="24"/>
                <w:szCs w:val="24"/>
                <w:lang w:eastAsia="ru-RU"/>
              </w:rPr>
              <w:t xml:space="preserve"> Республики </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64</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сектора/отрасли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Администрирование на территориальном уровне</w:t>
            </w:r>
          </w:p>
        </w:tc>
      </w:tr>
      <w:tr w:rsidR="00B57692" w:rsidRPr="00C97ED4" w:rsidTr="00592B99">
        <w:trPr>
          <w:trHeight w:val="20"/>
        </w:trPr>
        <w:tc>
          <w:tcPr>
            <w:tcW w:w="9782" w:type="dxa"/>
            <w:gridSpan w:val="5"/>
            <w:shd w:val="clear" w:color="000000" w:fill="FFFFFF"/>
            <w:noWrap/>
            <w:vAlign w:val="bottom"/>
            <w:hideMark/>
          </w:tcPr>
          <w:p w:rsidR="00B57692" w:rsidRPr="00C97ED4" w:rsidRDefault="00DD5B5F"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65 </w:t>
            </w:r>
            <w:r w:rsidR="00B57692" w:rsidRPr="00C97ED4">
              <w:rPr>
                <w:rFonts w:ascii="Times New Roman" w:eastAsia="Times New Roman" w:hAnsi="Times New Roman" w:cs="Times New Roman"/>
                <w:b/>
                <w:bCs/>
                <w:color w:val="000000"/>
                <w:sz w:val="24"/>
                <w:szCs w:val="24"/>
                <w:lang w:eastAsia="ru-RU"/>
              </w:rPr>
              <w:t>Министерство природных ресурсов, экологии и технического надзора Кыргызской Республики</w:t>
            </w:r>
          </w:p>
        </w:tc>
      </w:tr>
      <w:tr w:rsidR="00B57692" w:rsidRPr="00C97ED4" w:rsidTr="00592B99">
        <w:trPr>
          <w:trHeight w:val="20"/>
        </w:trPr>
        <w:tc>
          <w:tcPr>
            <w:tcW w:w="817"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65</w:t>
            </w:r>
          </w:p>
        </w:tc>
        <w:tc>
          <w:tcPr>
            <w:tcW w:w="851"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001</w:t>
            </w:r>
          </w:p>
        </w:tc>
        <w:tc>
          <w:tcPr>
            <w:tcW w:w="709"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i/>
                <w:iCs/>
                <w:sz w:val="24"/>
                <w:szCs w:val="24"/>
                <w:lang w:eastAsia="ru-RU"/>
              </w:rPr>
            </w:pPr>
            <w:r w:rsidRPr="00C97ED4">
              <w:rPr>
                <w:rFonts w:ascii="Times New Roman" w:eastAsia="Times New Roman" w:hAnsi="Times New Roman" w:cs="Times New Roman"/>
                <w:i/>
                <w:iCs/>
                <w:sz w:val="24"/>
                <w:szCs w:val="24"/>
                <w:lang w:eastAsia="ru-RU"/>
              </w:rPr>
              <w:t>Цель программы: Координирование и организационное воздействие на реализацию других программ и обеспечение достижение поставленных задач</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финансового менеджмента и учета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652</w:t>
            </w:r>
          </w:p>
        </w:tc>
        <w:tc>
          <w:tcPr>
            <w:tcW w:w="709"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Обеспечение экологического контроля, безопасности, мониторинга и развитие гидрометеослужбы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i/>
                <w:iCs/>
                <w:sz w:val="24"/>
                <w:szCs w:val="24"/>
                <w:lang w:eastAsia="ru-RU"/>
              </w:rPr>
            </w:pPr>
            <w:r w:rsidRPr="00C97ED4">
              <w:rPr>
                <w:rFonts w:ascii="Times New Roman" w:eastAsia="Times New Roman" w:hAnsi="Times New Roman" w:cs="Times New Roman"/>
                <w:i/>
                <w:iCs/>
                <w:sz w:val="24"/>
                <w:szCs w:val="24"/>
                <w:lang w:eastAsia="ru-RU"/>
              </w:rPr>
              <w:t xml:space="preserve">Цель программы. Предотвращение </w:t>
            </w:r>
            <w:r w:rsidR="00953E04" w:rsidRPr="00C97ED4">
              <w:rPr>
                <w:rFonts w:ascii="Times New Roman" w:eastAsia="Times New Roman" w:hAnsi="Times New Roman" w:cs="Times New Roman"/>
                <w:i/>
                <w:iCs/>
                <w:sz w:val="24"/>
                <w:szCs w:val="24"/>
                <w:lang w:eastAsia="ru-RU"/>
              </w:rPr>
              <w:t>воздействия</w:t>
            </w:r>
            <w:r w:rsidRPr="00C97ED4">
              <w:rPr>
                <w:rFonts w:ascii="Times New Roman" w:eastAsia="Times New Roman" w:hAnsi="Times New Roman" w:cs="Times New Roman"/>
                <w:i/>
                <w:iCs/>
                <w:sz w:val="24"/>
                <w:szCs w:val="24"/>
                <w:lang w:eastAsia="ru-RU"/>
              </w:rPr>
              <w:t xml:space="preserve"> возможных негативных последствий от хозяйственных и иной деятельности на здоровье населения и окружающую среду, в том числе с учетом изменений климата в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Осуществление надзора и контроля охраны окружающей среды и рациональное использование природных ресурсов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Координация деятельности по радиационной, биологической и химической безопасности.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Развития системы мониторинга за состоянием окружающей среды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653</w:t>
            </w:r>
          </w:p>
        </w:tc>
        <w:tc>
          <w:tcPr>
            <w:tcW w:w="709"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8"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Сохранение биоразнообразия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i/>
                <w:iCs/>
                <w:sz w:val="24"/>
                <w:szCs w:val="24"/>
                <w:lang w:eastAsia="ru-RU"/>
              </w:rPr>
            </w:pPr>
            <w:r w:rsidRPr="00C97ED4">
              <w:rPr>
                <w:rFonts w:ascii="Times New Roman" w:eastAsia="Times New Roman" w:hAnsi="Times New Roman" w:cs="Times New Roman"/>
                <w:i/>
                <w:iCs/>
                <w:sz w:val="24"/>
                <w:szCs w:val="24"/>
                <w:lang w:eastAsia="ru-RU"/>
              </w:rPr>
              <w:t>Цель программы: Сохранение и улучшение биоразнообразия, в т.ч. Восстановление численности популяций редких и исчезающих видов животного и растительного мира; устойчивое использование биоразнообразия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Координация деятельности ООПТ и пропаганда вопросов по сохранению экосистем, мероприятия по сохранению биоразнообразия на территории ООПТ, а также проведение научной деятельности, сохранение и воспроизводство объектов биоразнообразия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654</w:t>
            </w:r>
          </w:p>
        </w:tc>
        <w:tc>
          <w:tcPr>
            <w:tcW w:w="709"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w:t>
            </w:r>
            <w:r w:rsidR="00D41F37">
              <w:rPr>
                <w:rFonts w:ascii="Times New Roman" w:eastAsia="Times New Roman" w:hAnsi="Times New Roman" w:cs="Times New Roman"/>
                <w:b/>
                <w:bCs/>
                <w:sz w:val="24"/>
                <w:szCs w:val="24"/>
                <w:lang w:eastAsia="ru-RU"/>
              </w:rPr>
              <w:t>равление природными ресурсами</w:t>
            </w:r>
          </w:p>
          <w:p w:rsidR="00B57692" w:rsidRPr="00C97ED4" w:rsidRDefault="00DD5B5F" w:rsidP="00D41F3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
                <w:iCs/>
                <w:sz w:val="24"/>
                <w:szCs w:val="24"/>
                <w:lang w:eastAsia="ru-RU"/>
              </w:rPr>
              <w:t>Цель программы:</w:t>
            </w:r>
            <w:r w:rsidR="00B57692" w:rsidRPr="00C97ED4">
              <w:rPr>
                <w:rFonts w:ascii="Times New Roman" w:eastAsia="Times New Roman" w:hAnsi="Times New Roman" w:cs="Times New Roman"/>
                <w:i/>
                <w:iCs/>
                <w:sz w:val="24"/>
                <w:szCs w:val="24"/>
                <w:lang w:eastAsia="ru-RU"/>
              </w:rPr>
              <w:t xml:space="preserve"> Реализация государственной политики в области недропользования. Обеспечение рационального использования недр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Защита </w:t>
            </w:r>
            <w:r w:rsidR="00B57692" w:rsidRPr="00C97ED4">
              <w:rPr>
                <w:rFonts w:ascii="Times New Roman" w:eastAsia="Times New Roman" w:hAnsi="Times New Roman" w:cs="Times New Roman"/>
                <w:sz w:val="24"/>
                <w:szCs w:val="24"/>
                <w:lang w:eastAsia="ru-RU"/>
              </w:rPr>
              <w:t>экономических интересов государства при пользовании недрами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655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Геологические исследования недр, контроль состояния подземных вод и опасных экзогенных геологических процессов - Госу</w:t>
            </w:r>
            <w:r w:rsidR="00D41F37">
              <w:rPr>
                <w:rFonts w:ascii="Times New Roman" w:eastAsia="Times New Roman" w:hAnsi="Times New Roman" w:cs="Times New Roman"/>
                <w:b/>
                <w:bCs/>
                <w:sz w:val="24"/>
                <w:szCs w:val="24"/>
                <w:lang w:eastAsia="ru-RU"/>
              </w:rPr>
              <w:t>дарственный геологический заказ</w:t>
            </w:r>
          </w:p>
          <w:p w:rsidR="00B57692" w:rsidRPr="00C97ED4" w:rsidRDefault="00B57692" w:rsidP="00D41F37">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 xml:space="preserve">Цель программы: Проведение поисково-оценочных работ, направленных на выявление проявлений и месторождений полезных ископаемых с оценкой их прогнозных ресурсов. Системное изучение геологической среды в части наблюдений за режимом и качеством подземных вод и опасных экзогенных геологических процессов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8"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Поиск и оценка месторождений полезных ископаемых</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доступности геологической информации, анализ и обобщение геологических материалов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Мониторинг геологической среды в части наблюдений за режимом и качеством подземных вод и развитием опасных экзогенных геологических процессов</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68</w:t>
            </w:r>
            <w:r w:rsidR="00B57692" w:rsidRPr="00C97ED4">
              <w:rPr>
                <w:rFonts w:ascii="Times New Roman" w:eastAsia="Times New Roman" w:hAnsi="Times New Roman" w:cs="Times New Roman"/>
                <w:b/>
                <w:bCs/>
                <w:sz w:val="24"/>
                <w:szCs w:val="24"/>
                <w:lang w:eastAsia="ru-RU"/>
              </w:rPr>
              <w:t xml:space="preserve"> Секретариат Национальной комиссии Кыргызской Республики по делам ЮНЕСКО</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68</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001 </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w:t>
            </w:r>
            <w:r w:rsidR="00D41F37">
              <w:rPr>
                <w:rFonts w:ascii="Times New Roman" w:eastAsia="Times New Roman" w:hAnsi="Times New Roman" w:cs="Times New Roman"/>
                <w:b/>
                <w:bCs/>
                <w:color w:val="000000"/>
                <w:sz w:val="24"/>
                <w:szCs w:val="24"/>
                <w:lang w:eastAsia="ru-RU"/>
              </w:rPr>
              <w:t>правление и администрирование</w:t>
            </w:r>
          </w:p>
          <w:p w:rsidR="00B57692" w:rsidRPr="00C97ED4" w:rsidRDefault="00B57692" w:rsidP="00D41F37">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Цели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Администрирование на региональном уровне</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69</w:t>
            </w:r>
            <w:r w:rsidR="00B57692" w:rsidRPr="00C97ED4">
              <w:rPr>
                <w:rFonts w:ascii="Times New Roman" w:eastAsia="Times New Roman" w:hAnsi="Times New Roman" w:cs="Times New Roman"/>
                <w:b/>
                <w:bCs/>
                <w:sz w:val="24"/>
                <w:szCs w:val="24"/>
                <w:lang w:eastAsia="ru-RU"/>
              </w:rPr>
              <w:t xml:space="preserve"> Министерство цифрового развития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69</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и администрирование</w:t>
            </w:r>
            <w:r w:rsidRPr="00C97ED4">
              <w:rPr>
                <w:rFonts w:ascii="Times New Roman" w:eastAsia="Times New Roman" w:hAnsi="Times New Roman" w:cs="Times New Roman"/>
                <w:b/>
                <w:bCs/>
                <w:sz w:val="24"/>
                <w:szCs w:val="24"/>
                <w:lang w:eastAsia="ru-RU"/>
              </w:rPr>
              <w:br/>
            </w:r>
            <w:r w:rsidRPr="00C97ED4">
              <w:rPr>
                <w:rFonts w:ascii="Times New Roman" w:eastAsia="Times New Roman" w:hAnsi="Times New Roman" w:cs="Times New Roman"/>
                <w:i/>
                <w:iCs/>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692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D41F37" w:rsidRDefault="00B57692" w:rsidP="00D41F37">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Развитие инфраструктуры электронного управления и электронных услуг</w:t>
            </w:r>
          </w:p>
          <w:p w:rsidR="00B57692" w:rsidRPr="00C97ED4" w:rsidRDefault="00B57692" w:rsidP="00D41F37">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Развитие электронного управления, внедрение электронных государственных услуг</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модернизация, эксплуатация и техническая поддержка информационных систем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Развитие информационных технологий и отрасли связи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693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Развитие электрической и почтовой связи</w:t>
            </w:r>
            <w:r w:rsidRPr="00C97ED4">
              <w:rPr>
                <w:rFonts w:ascii="Times New Roman" w:eastAsia="Times New Roman" w:hAnsi="Times New Roman" w:cs="Times New Roman"/>
                <w:b/>
                <w:bCs/>
                <w:color w:val="000000"/>
                <w:sz w:val="24"/>
                <w:szCs w:val="24"/>
                <w:lang w:eastAsia="ru-RU"/>
              </w:rPr>
              <w:br w:type="page"/>
            </w:r>
          </w:p>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Построение современной высокотехнологичной и конкурентоспособной Национальной сети передачи данных и интеграция Национальной сети в общемировое информационное пространство</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Осуществление регулирования в области электрической и почтовой связи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Выдача сертификатов соответствия на оборудование и услуги связи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Подбор радиочастот доступных к выделению</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694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Регистрация населения и актов гражданского состояния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Регистрация населения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Регистрация актов гражданского состояния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696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Обеспечение сохранности документов архивного фонда КР</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Повышение качества и безопасности при хранении архивных документов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Оцифровка архивных документов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698</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Эксплуатация и администрирование системы межведомственного электронного взаимодействия "Тундук", Государственного портала электронных услуг, Единой системы идентификации, Государственной системы электронных сообщений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функционирования системы межведомственного электронного взаимодействия "Тундук", Государственного портала электронных услуг, Единой системы идентификации, Государственной системы электронных сообщений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Проект "Digital CASA - Кыргызская Республика"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992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Реализация проекта "Digital CASA - Кыргызская Республика"</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70 </w:t>
            </w:r>
            <w:r w:rsidR="00B57692" w:rsidRPr="00C97ED4">
              <w:rPr>
                <w:rFonts w:ascii="Times New Roman" w:eastAsia="Times New Roman" w:hAnsi="Times New Roman" w:cs="Times New Roman"/>
                <w:b/>
                <w:bCs/>
                <w:sz w:val="24"/>
                <w:szCs w:val="24"/>
                <w:lang w:eastAsia="ru-RU"/>
              </w:rPr>
              <w:t>Национальный институт стратегических исследований Кыргызской Республики</w:t>
            </w:r>
          </w:p>
        </w:tc>
      </w:tr>
      <w:tr w:rsidR="00B57692" w:rsidRPr="00C97ED4" w:rsidTr="00592B99">
        <w:trPr>
          <w:trHeight w:val="20"/>
        </w:trPr>
        <w:tc>
          <w:tcPr>
            <w:tcW w:w="817"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70</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i/>
                <w:iCs/>
                <w:color w:val="000000"/>
                <w:sz w:val="24"/>
                <w:szCs w:val="24"/>
                <w:lang w:eastAsia="ru-RU"/>
              </w:rPr>
              <w:t>Цели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702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Аналитическая, научная и информационная поддержка деятельности высших органов власти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Проведен</w:t>
            </w:r>
            <w:r w:rsidR="00E0116E">
              <w:rPr>
                <w:rFonts w:ascii="Times New Roman" w:eastAsia="Times New Roman" w:hAnsi="Times New Roman" w:cs="Times New Roman"/>
                <w:color w:val="000000"/>
                <w:sz w:val="24"/>
                <w:szCs w:val="24"/>
                <w:lang w:eastAsia="ru-RU"/>
              </w:rPr>
              <w:t xml:space="preserve">ие исследований в приоритетных </w:t>
            </w:r>
            <w:r w:rsidRPr="00C97ED4">
              <w:rPr>
                <w:rFonts w:ascii="Times New Roman" w:eastAsia="Times New Roman" w:hAnsi="Times New Roman" w:cs="Times New Roman"/>
                <w:color w:val="000000"/>
                <w:sz w:val="24"/>
                <w:szCs w:val="24"/>
                <w:lang w:eastAsia="ru-RU"/>
              </w:rPr>
              <w:t>сферах экономики, внутренней и внешней политики</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74</w:t>
            </w:r>
            <w:r w:rsidR="00B57692" w:rsidRPr="00C97ED4">
              <w:rPr>
                <w:rFonts w:ascii="Times New Roman" w:eastAsia="Times New Roman" w:hAnsi="Times New Roman" w:cs="Times New Roman"/>
                <w:b/>
                <w:bCs/>
                <w:sz w:val="24"/>
                <w:szCs w:val="24"/>
                <w:lang w:eastAsia="ru-RU"/>
              </w:rPr>
              <w:t xml:space="preserve"> Национальный статистический комитет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74</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001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территориальном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742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Обеспечение качественного и достоверного статистического учета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Сбор и техническая обработка статистических показателей (ЦИКТ НСК КР)</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Подготовка и проведение государственных статистических переписей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743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Разработка, совершенствование и внедрение научно-обоснованной методологии в области статистики</w:t>
            </w:r>
          </w:p>
          <w:p w:rsidR="00B57692" w:rsidRPr="00C97ED4" w:rsidRDefault="00B57692" w:rsidP="00E0116E">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Высокий уровень качества статистической информации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Совершенствование методики сбора, обработки и анализа статистической информации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Повышение квалификации </w:t>
            </w:r>
            <w:r w:rsidR="00B57692" w:rsidRPr="00C97ED4">
              <w:rPr>
                <w:rFonts w:ascii="Times New Roman" w:eastAsia="Times New Roman" w:hAnsi="Times New Roman" w:cs="Times New Roman"/>
                <w:color w:val="000000"/>
                <w:sz w:val="24"/>
                <w:szCs w:val="24"/>
                <w:lang w:eastAsia="ru-RU"/>
              </w:rPr>
              <w:t>работников статистических органов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744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Модернизация налогового администрирования и статистической системы. (Кредит МАР №6546 KG, Гранд MAP №D566KG от 28.04.2020г.)</w:t>
            </w:r>
          </w:p>
          <w:p w:rsidR="00B57692" w:rsidRPr="00C97ED4" w:rsidRDefault="00B57692" w:rsidP="00E0116E">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Повышение эффективности национальной статистической системы, институциональные реформы и наращивание потенциала в области статистической системы.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Модернизация национальной статистической системы</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77 </w:t>
            </w:r>
            <w:r w:rsidR="00B57692" w:rsidRPr="00C97ED4">
              <w:rPr>
                <w:rFonts w:ascii="Times New Roman" w:eastAsia="Times New Roman" w:hAnsi="Times New Roman" w:cs="Times New Roman"/>
                <w:b/>
                <w:bCs/>
                <w:sz w:val="24"/>
                <w:szCs w:val="24"/>
                <w:lang w:eastAsia="ru-RU"/>
              </w:rPr>
              <w:t>Национальная аттестационная комиссия при Президенте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77</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001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Цели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финансового менеджмента и учета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человеческими ресурсами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03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Правовая поддержка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772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Содействие улучшению качественного состава научных и научно-педагогических кадров, повышению эффективности их подготовки</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Обеспечение контроля за научным уровнем диссертаций, их научной и практической ценностью, единством требований при аттестации научных и научно-педагогических кадров высшей квалификации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Организация работы диссертационных и экспертных советов, присуждение ученых степеней, присвоение ученых званий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Подготовка и заключение международных договоров по вопросам аттестации научных и научно-педагогических кадров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Внедрение и использование электронных программ, Баз данных, программы "Антиплагиат"</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79 </w:t>
            </w:r>
            <w:r w:rsidR="00B57692" w:rsidRPr="00C97ED4">
              <w:rPr>
                <w:rFonts w:ascii="Times New Roman" w:eastAsia="Times New Roman" w:hAnsi="Times New Roman" w:cs="Times New Roman"/>
                <w:b/>
                <w:bCs/>
                <w:sz w:val="24"/>
                <w:szCs w:val="24"/>
                <w:lang w:eastAsia="ru-RU"/>
              </w:rPr>
              <w:t>Секретариат Совета безопасности Кыргызской Республики</w:t>
            </w:r>
          </w:p>
        </w:tc>
      </w:tr>
      <w:tr w:rsidR="00B57692" w:rsidRPr="00C97ED4" w:rsidTr="00592B99">
        <w:trPr>
          <w:trHeight w:val="20"/>
        </w:trPr>
        <w:tc>
          <w:tcPr>
            <w:tcW w:w="817"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Секретариат Совета безопасности КР</w:t>
            </w:r>
          </w:p>
        </w:tc>
      </w:tr>
      <w:tr w:rsidR="00B57692" w:rsidRPr="00C97ED4" w:rsidTr="00592B99">
        <w:trPr>
          <w:trHeight w:val="276"/>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79</w:t>
            </w: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201 </w:t>
            </w:r>
          </w:p>
        </w:tc>
        <w:tc>
          <w:tcPr>
            <w:tcW w:w="708"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деятельности Совета безопасности Кыргызской Республики по проведению единой государственной политики в сфере обеспечения национальной безопасности</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80 </w:t>
            </w:r>
            <w:r w:rsidR="00B57692" w:rsidRPr="00C97ED4">
              <w:rPr>
                <w:rFonts w:ascii="Times New Roman" w:eastAsia="Times New Roman" w:hAnsi="Times New Roman" w:cs="Times New Roman"/>
                <w:b/>
                <w:bCs/>
                <w:sz w:val="24"/>
                <w:szCs w:val="24"/>
                <w:lang w:eastAsia="ru-RU"/>
              </w:rPr>
              <w:t>Национальная академия наук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80</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Управление и администрирование </w:t>
            </w:r>
            <w:r w:rsidR="00B57692" w:rsidRPr="00C97ED4">
              <w:rPr>
                <w:rFonts w:ascii="Times New Roman" w:eastAsia="Times New Roman" w:hAnsi="Times New Roman" w:cs="Times New Roman"/>
                <w:color w:val="2B2B2B"/>
                <w:sz w:val="24"/>
                <w:szCs w:val="24"/>
                <w:lang w:eastAsia="ru-RU"/>
              </w:rPr>
              <w:t>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Развитие физико-технических, математических и горно-геологических исследований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Оценка сейсмического опасности и создание инженерно-сейсмометрической службы в районах расположения крупных ГЭС</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E0116E">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Изучение водных ресурсов и создание методов и средств контроля управления водными ресурсами. Научные основы рационального освоени</w:t>
            </w:r>
            <w:r w:rsidR="00E0116E">
              <w:rPr>
                <w:rFonts w:ascii="Times New Roman" w:eastAsia="Times New Roman" w:hAnsi="Times New Roman" w:cs="Times New Roman"/>
                <w:color w:val="000000"/>
                <w:sz w:val="24"/>
                <w:szCs w:val="24"/>
                <w:lang w:eastAsia="ru-RU"/>
              </w:rPr>
              <w:t>я гидроэнергетических ресурсов</w:t>
            </w:r>
            <w:r w:rsidRPr="00C97ED4">
              <w:rPr>
                <w:rFonts w:ascii="Times New Roman" w:eastAsia="Times New Roman" w:hAnsi="Times New Roman" w:cs="Times New Roman"/>
                <w:color w:val="000000"/>
                <w:sz w:val="24"/>
                <w:szCs w:val="24"/>
                <w:lang w:eastAsia="ru-RU"/>
              </w:rPr>
              <w:t xml:space="preserve"> р. Сары-Джаз</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Разработка автоматизированной системы мониторинга оборудования высоковольтных энергетических объектов. Исследование и разработка структур и методов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Разработка методов и средств прогноза и предотвращения природных и техногенных катастроф. Разработка техники для бурения шпуров и скважин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Развитие химико-технологических, медико-биологических и сельскохозяйственных исследований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Интродукция и селекция и сохранение растений в Кыргызской Республике. Изучение лесных растительных ресурсов Кыргызской Республики с целью их сохранения и устойчивого использования Изучение природных запасов и разработка технологий получения биоактивных соединений из полезных и лекарственных растений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Биотестирование животных номинированных в банк генетических ресурсов Кыргызской Республики. Разработка научных основ мониторинга состояние биологических компонентов природы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Разработка инновационных технологий комплексной переработки минерального и органического сырья; поиск средств оптимизации адаптационных возможностей и повышения качества жизни населения гор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Развитие гуманитарных исследований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Изучение истории кыргызов и Кыргызской Республики с древности до современности; проблемы изучения, использования культурного наследия Кыргызской Республики. Особенности развития и проблемы совершенствования рыночных институтов Кыргызской Республики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Исследован</w:t>
            </w:r>
            <w:r w:rsidR="004045D1">
              <w:rPr>
                <w:rFonts w:ascii="Times New Roman" w:eastAsia="Times New Roman" w:hAnsi="Times New Roman" w:cs="Times New Roman"/>
                <w:color w:val="000000"/>
                <w:sz w:val="24"/>
                <w:szCs w:val="24"/>
                <w:lang w:eastAsia="ru-RU"/>
              </w:rPr>
              <w:t xml:space="preserve">ие вопросов методологии наук и </w:t>
            </w:r>
            <w:r w:rsidRPr="00C97ED4">
              <w:rPr>
                <w:rFonts w:ascii="Times New Roman" w:eastAsia="Times New Roman" w:hAnsi="Times New Roman" w:cs="Times New Roman"/>
                <w:color w:val="000000"/>
                <w:sz w:val="24"/>
                <w:szCs w:val="24"/>
                <w:lang w:eastAsia="ru-RU"/>
              </w:rPr>
              <w:t>проведение социологических исследований в горных районах. Развитие гуманитарных исследований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Исследование региональных историко-философских, этно-лингвистических и социально-экономических проблем</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81 Клиническая больница </w:t>
            </w:r>
            <w:r w:rsidR="00B57692" w:rsidRPr="00C97ED4">
              <w:rPr>
                <w:rFonts w:ascii="Times New Roman" w:eastAsia="Times New Roman" w:hAnsi="Times New Roman" w:cs="Times New Roman"/>
                <w:b/>
                <w:bCs/>
                <w:sz w:val="24"/>
                <w:szCs w:val="24"/>
                <w:lang w:eastAsia="ru-RU"/>
              </w:rPr>
              <w:t>Управления Делами Президента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81</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812</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Предоставление медицинских услуг</w:t>
            </w:r>
          </w:p>
          <w:p w:rsidR="00B57692" w:rsidRPr="00C97ED4" w:rsidRDefault="00B57692" w:rsidP="00E0116E">
            <w:pPr>
              <w:spacing w:after="0" w:line="240" w:lineRule="auto"/>
              <w:rPr>
                <w:rFonts w:ascii="Times New Roman" w:eastAsia="Times New Roman" w:hAnsi="Times New Roman" w:cs="Times New Roman"/>
                <w:b/>
                <w:bCs/>
                <w:i/>
                <w:i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Качественное предоставление медицинских услуг</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Оптимизация системы предоставления медицинских услуг, оказываемых КБ УД П КР</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82 </w:t>
            </w:r>
            <w:r w:rsidR="00B57692" w:rsidRPr="00C97ED4">
              <w:rPr>
                <w:rFonts w:ascii="Times New Roman" w:eastAsia="Times New Roman" w:hAnsi="Times New Roman" w:cs="Times New Roman"/>
                <w:b/>
                <w:bCs/>
                <w:sz w:val="24"/>
                <w:szCs w:val="24"/>
                <w:lang w:eastAsia="ru-RU"/>
              </w:rPr>
              <w:t>Национальный центр Кыргызской Республики по предупреждению пыток и других жестоких, бесчеловечных или унижающих достоинство видов обращения и наказания</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82</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001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w:t>
            </w:r>
            <w:r w:rsidR="00E0116E">
              <w:rPr>
                <w:rFonts w:ascii="Times New Roman" w:eastAsia="Times New Roman" w:hAnsi="Times New Roman" w:cs="Times New Roman"/>
                <w:b/>
                <w:bCs/>
                <w:color w:val="000000"/>
                <w:sz w:val="24"/>
                <w:szCs w:val="24"/>
                <w:lang w:eastAsia="ru-RU"/>
              </w:rPr>
              <w:t>вание</w:t>
            </w:r>
          </w:p>
          <w:p w:rsidR="00B57692" w:rsidRPr="00C97ED4" w:rsidRDefault="00B57692" w:rsidP="00E0116E">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Администрирование на региональном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03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человеческими ресурсами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04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Правовая поддержка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05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Поддержание внешних связей и связей с общественностью</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06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Организация деятельности и службы обеспечения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07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мониторинга, анализа и стратегического планирования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08 </w:t>
            </w:r>
          </w:p>
        </w:tc>
        <w:tc>
          <w:tcPr>
            <w:tcW w:w="708" w:type="dxa"/>
            <w:shd w:val="clear" w:color="000000" w:fill="FFFFFF"/>
            <w:noWrap/>
            <w:vAlign w:val="bottom"/>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Общая координация на региональном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822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FFFFCC"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FFFFCC"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Предупреждение пыток и жестокого обращения в местах лишения и ограничения свободы</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Искоренение пыток и жестокого обращения, у</w:t>
            </w:r>
            <w:r w:rsidR="00DD5B5F">
              <w:rPr>
                <w:rFonts w:ascii="Times New Roman" w:eastAsia="Times New Roman" w:hAnsi="Times New Roman" w:cs="Times New Roman"/>
                <w:i/>
                <w:iCs/>
                <w:color w:val="000000"/>
                <w:sz w:val="24"/>
                <w:szCs w:val="24"/>
                <w:lang w:eastAsia="ru-RU"/>
              </w:rPr>
              <w:t xml:space="preserve">грозы их применения </w:t>
            </w:r>
            <w:r w:rsidRPr="00C97ED4">
              <w:rPr>
                <w:rFonts w:ascii="Times New Roman" w:eastAsia="Times New Roman" w:hAnsi="Times New Roman" w:cs="Times New Roman"/>
                <w:i/>
                <w:iCs/>
                <w:color w:val="000000"/>
                <w:sz w:val="24"/>
                <w:szCs w:val="24"/>
                <w:lang w:eastAsia="ru-RU"/>
              </w:rPr>
              <w:t>в местах лишения и ограничения свободы, детских учреждениях и психоневрологических диспансерах и т. д.</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FFFFCC"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FFFFCC"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Формирование в обществе нетерпимости к пыткам и жестокому обращению</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8" w:type="dxa"/>
            <w:shd w:val="clear" w:color="FFFFCC"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FFFFCC"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законных прав в местах лишения и ограничения свободы</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03 </w:t>
            </w:r>
          </w:p>
        </w:tc>
        <w:tc>
          <w:tcPr>
            <w:tcW w:w="708" w:type="dxa"/>
            <w:shd w:val="clear" w:color="FFFFCC"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FFFFCC"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Содействие улучшению условий содержания в местах лишения и ограничения свободы, детских учреждениях и психоневрологических диспансерах</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04 </w:t>
            </w:r>
          </w:p>
        </w:tc>
        <w:tc>
          <w:tcPr>
            <w:tcW w:w="708" w:type="dxa"/>
            <w:vMerge w:val="restart"/>
            <w:shd w:val="clear" w:color="FFFFCC"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vMerge w:val="restart"/>
            <w:shd w:val="clear" w:color="FFFFCC"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проведения регулярных превентивных посещений мест лишения и ограничения свободы, детских учреждений и психоневрологических диспансеров</w:t>
            </w:r>
          </w:p>
        </w:tc>
      </w:tr>
      <w:tr w:rsidR="00B57692" w:rsidRPr="00C97ED4" w:rsidTr="00592B99">
        <w:trPr>
          <w:trHeight w:val="276"/>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8"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6697"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8" w:type="dxa"/>
            <w:shd w:val="clear" w:color="FFFFCC"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FFFFCC"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Мониторинг и анализ исполнения Кыргызской Республики требований международных конвенций в области искоренения пыток и жесткого обращения</w:t>
            </w:r>
          </w:p>
        </w:tc>
      </w:tr>
      <w:tr w:rsidR="00B57692" w:rsidRPr="00C97ED4" w:rsidTr="00592B99">
        <w:trPr>
          <w:trHeight w:val="20"/>
        </w:trPr>
        <w:tc>
          <w:tcPr>
            <w:tcW w:w="9782" w:type="dxa"/>
            <w:gridSpan w:val="5"/>
            <w:shd w:val="clear" w:color="000000" w:fill="FFFFFF"/>
            <w:vAlign w:val="center"/>
            <w:hideMark/>
          </w:tcPr>
          <w:p w:rsidR="00B57692" w:rsidRPr="00C97ED4" w:rsidRDefault="00B57692" w:rsidP="00DD5B5F">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84 Редакция журналов и газет </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84</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842</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Издание газеты Эркин-Тоо</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Опубликование нормативных правовых актов Правительства, Президента, Жогорку кенеша Кыргызской Республики в газете "Эркин-Тоо"</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85 </w:t>
            </w:r>
            <w:r w:rsidR="00B57692" w:rsidRPr="00C97ED4">
              <w:rPr>
                <w:rFonts w:ascii="Times New Roman" w:eastAsia="Times New Roman" w:hAnsi="Times New Roman" w:cs="Times New Roman"/>
                <w:b/>
                <w:bCs/>
                <w:sz w:val="24"/>
                <w:szCs w:val="24"/>
                <w:lang w:eastAsia="ru-RU"/>
              </w:rPr>
              <w:t>Телерадиовещательные компании Кыргызской Республики</w:t>
            </w:r>
          </w:p>
        </w:tc>
      </w:tr>
      <w:tr w:rsidR="00B57692" w:rsidRPr="00C97ED4" w:rsidTr="00592B99">
        <w:trPr>
          <w:trHeight w:val="20"/>
        </w:trPr>
        <w:tc>
          <w:tcPr>
            <w:tcW w:w="9782" w:type="dxa"/>
            <w:gridSpan w:val="5"/>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Общественная телерадиовещательная корпорация Кыргызской Республики</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85</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852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Координ</w:t>
            </w:r>
            <w:r w:rsidR="00E0116E">
              <w:rPr>
                <w:rFonts w:ascii="Times New Roman" w:eastAsia="Times New Roman" w:hAnsi="Times New Roman" w:cs="Times New Roman"/>
                <w:b/>
                <w:bCs/>
                <w:color w:val="000000"/>
                <w:sz w:val="24"/>
                <w:szCs w:val="24"/>
                <w:lang w:eastAsia="ru-RU"/>
              </w:rPr>
              <w:t>ирование, создание программ ТВ</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Качественное и доступное получение информации по ТВ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программ ТВ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Техни</w:t>
            </w:r>
            <w:r w:rsidR="00DD5B5F">
              <w:rPr>
                <w:rFonts w:ascii="Times New Roman" w:eastAsia="Times New Roman" w:hAnsi="Times New Roman" w:cs="Times New Roman"/>
                <w:color w:val="000000"/>
                <w:sz w:val="24"/>
                <w:szCs w:val="24"/>
                <w:lang w:eastAsia="ru-RU"/>
              </w:rPr>
              <w:t xml:space="preserve">ческое обеспечение ТВ программ </w:t>
            </w:r>
            <w:r w:rsidRPr="00C97ED4">
              <w:rPr>
                <w:rFonts w:ascii="Times New Roman" w:eastAsia="Times New Roman" w:hAnsi="Times New Roman" w:cs="Times New Roman"/>
                <w:color w:val="000000"/>
                <w:sz w:val="24"/>
                <w:szCs w:val="24"/>
                <w:lang w:eastAsia="ru-RU"/>
              </w:rPr>
              <w:t>(РРТЦ)</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853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Програм</w:t>
            </w:r>
            <w:r w:rsidR="00E0116E">
              <w:rPr>
                <w:rFonts w:ascii="Times New Roman" w:eastAsia="Times New Roman" w:hAnsi="Times New Roman" w:cs="Times New Roman"/>
                <w:b/>
                <w:bCs/>
                <w:color w:val="000000"/>
                <w:sz w:val="24"/>
                <w:szCs w:val="24"/>
                <w:lang w:eastAsia="ru-RU"/>
              </w:rPr>
              <w:t>мирование, создание программ РВ</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Качественное и доступное получение информации по РВ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noWrap/>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программ РВ</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Распространение РВ программ на всю республику</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Техничес</w:t>
            </w:r>
            <w:r w:rsidR="00DD5B5F">
              <w:rPr>
                <w:rFonts w:ascii="Times New Roman" w:eastAsia="Times New Roman" w:hAnsi="Times New Roman" w:cs="Times New Roman"/>
                <w:color w:val="000000"/>
                <w:sz w:val="24"/>
                <w:szCs w:val="24"/>
                <w:lang w:eastAsia="ru-RU"/>
              </w:rPr>
              <w:t>кое обеспечение РВ программ</w:t>
            </w:r>
            <w:r w:rsidRPr="00C97ED4">
              <w:rPr>
                <w:rFonts w:ascii="Times New Roman" w:eastAsia="Times New Roman" w:hAnsi="Times New Roman" w:cs="Times New Roman"/>
                <w:color w:val="000000"/>
                <w:sz w:val="24"/>
                <w:szCs w:val="24"/>
                <w:lang w:eastAsia="ru-RU"/>
              </w:rPr>
              <w:t xml:space="preserve"> (РРТЦ)</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854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Производство ТВ ф</w:t>
            </w:r>
            <w:r w:rsidR="00E0116E">
              <w:rPr>
                <w:rFonts w:ascii="Times New Roman" w:eastAsia="Times New Roman" w:hAnsi="Times New Roman" w:cs="Times New Roman"/>
                <w:b/>
                <w:bCs/>
                <w:color w:val="000000"/>
                <w:sz w:val="24"/>
                <w:szCs w:val="24"/>
                <w:lang w:eastAsia="ru-RU"/>
              </w:rPr>
              <w:t>ильмов</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программа:</w:t>
            </w:r>
            <w:r w:rsidR="00E0116E">
              <w:rPr>
                <w:rFonts w:ascii="Times New Roman" w:eastAsia="Times New Roman" w:hAnsi="Times New Roman" w:cs="Times New Roman"/>
                <w:i/>
                <w:iCs/>
                <w:color w:val="000000"/>
                <w:sz w:val="24"/>
                <w:szCs w:val="24"/>
                <w:lang w:eastAsia="ru-RU"/>
              </w:rPr>
              <w:t xml:space="preserve"> </w:t>
            </w:r>
            <w:r w:rsidRPr="00C97ED4">
              <w:rPr>
                <w:rFonts w:ascii="Times New Roman" w:eastAsia="Times New Roman" w:hAnsi="Times New Roman" w:cs="Times New Roman"/>
                <w:i/>
                <w:iCs/>
                <w:color w:val="000000"/>
                <w:sz w:val="24"/>
                <w:szCs w:val="24"/>
                <w:lang w:eastAsia="ru-RU"/>
              </w:rPr>
              <w:t>Просвещение, программа зрителей</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bottom"/>
            <w:hideMark/>
          </w:tcPr>
          <w:p w:rsidR="00B57692" w:rsidRPr="00C97ED4" w:rsidRDefault="00DD5B5F" w:rsidP="00E0116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Производство художественных, </w:t>
            </w:r>
            <w:r w:rsidR="00B57692" w:rsidRPr="00C97ED4">
              <w:rPr>
                <w:rFonts w:ascii="Times New Roman" w:eastAsia="Times New Roman" w:hAnsi="Times New Roman" w:cs="Times New Roman"/>
                <w:color w:val="000000"/>
                <w:sz w:val="24"/>
                <w:szCs w:val="24"/>
                <w:lang w:eastAsia="ru-RU"/>
              </w:rPr>
              <w:t>хроникально-документальных телефильмов, телепередач</w:t>
            </w:r>
          </w:p>
        </w:tc>
      </w:tr>
      <w:tr w:rsidR="00B57692" w:rsidRPr="00C97ED4" w:rsidTr="00592B99">
        <w:trPr>
          <w:trHeight w:val="20"/>
        </w:trPr>
        <w:tc>
          <w:tcPr>
            <w:tcW w:w="9782" w:type="dxa"/>
            <w:gridSpan w:val="5"/>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Государственная телерадиовещательная компания Кыргызской Республики "ЭлТР"</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85</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001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Цели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Управление и администрирование отрасли на центральном уровне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855</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Создание и распространение телерадиовещания на территории Кыргызской Республики и за ее пределами</w:t>
            </w:r>
            <w:r w:rsidRPr="00C97ED4">
              <w:rPr>
                <w:rFonts w:ascii="Times New Roman" w:eastAsia="Times New Roman" w:hAnsi="Times New Roman" w:cs="Times New Roman"/>
                <w:b/>
                <w:bCs/>
                <w:sz w:val="24"/>
                <w:szCs w:val="24"/>
                <w:lang w:eastAsia="ru-RU"/>
              </w:rPr>
              <w:br w:type="page"/>
            </w:r>
            <w:r w:rsidRPr="00C97ED4">
              <w:rPr>
                <w:rFonts w:ascii="Times New Roman" w:eastAsia="Times New Roman" w:hAnsi="Times New Roman" w:cs="Times New Roman"/>
                <w:i/>
                <w:iCs/>
                <w:sz w:val="24"/>
                <w:szCs w:val="24"/>
                <w:lang w:eastAsia="ru-RU"/>
              </w:rPr>
              <w:t>Цель программы: Оказание информационно-просветительских услуг путем выпуска телерадиопередач в эфир</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Производство и выпуск в эфир телерадиопрограмм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Техническое обеспечение телевещания</w:t>
            </w:r>
          </w:p>
        </w:tc>
      </w:tr>
      <w:tr w:rsidR="00B57692" w:rsidRPr="00C97ED4" w:rsidTr="00592B99">
        <w:trPr>
          <w:trHeight w:val="20"/>
        </w:trPr>
        <w:tc>
          <w:tcPr>
            <w:tcW w:w="9782" w:type="dxa"/>
            <w:gridSpan w:val="5"/>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Национальный филиал межгосударственной телерадиовещательной компания "Мир" в Кыргызской Республике</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85</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Администрирование на региональном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человеческими ресурсами</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Правовая поддержка</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06</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Организация деятельности службы обеспечения</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Производство телевизионных и радио программ и их распространение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ТВ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РВ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Техническое обеспечение и распространение ТВ и РВ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856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Создание и распространение ТВ И РВ программ и их техническое обеспечение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Создание и распространение ТВ И РВ программ и их техническое обеспечение</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88 </w:t>
            </w:r>
            <w:r w:rsidR="00B57692" w:rsidRPr="00C97ED4">
              <w:rPr>
                <w:rFonts w:ascii="Times New Roman" w:eastAsia="Times New Roman" w:hAnsi="Times New Roman" w:cs="Times New Roman"/>
                <w:b/>
                <w:bCs/>
                <w:sz w:val="24"/>
                <w:szCs w:val="24"/>
                <w:lang w:eastAsia="ru-RU"/>
              </w:rPr>
              <w:t>Национальная академия "Манас" и Чынгыза Айтматова</w:t>
            </w:r>
          </w:p>
        </w:tc>
      </w:tr>
      <w:tr w:rsidR="00B57692" w:rsidRPr="00C97ED4" w:rsidTr="00592B99">
        <w:trPr>
          <w:trHeight w:val="20"/>
        </w:trPr>
        <w:tc>
          <w:tcPr>
            <w:tcW w:w="817"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88</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001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 отрасли на территориальном уровне</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Цели программы: Координирующее и организационное воздействие на реализацию других программ</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697"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002</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Организация и планирования мероприятий деятельности Учреждения</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 xml:space="preserve">Цель программы: Широкое распространение, сохранение, развитие и популяризация трилогии эпоса "Манас", а также ценностей культурного наследия народного писателя Кыргызской Республики Чингиза Айтматова </w:t>
            </w:r>
          </w:p>
        </w:tc>
      </w:tr>
      <w:tr w:rsidR="00B57692" w:rsidRPr="00C97ED4" w:rsidTr="00592B99">
        <w:trPr>
          <w:trHeight w:val="20"/>
        </w:trPr>
        <w:tc>
          <w:tcPr>
            <w:tcW w:w="817"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8"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697" w:type="dxa"/>
            <w:shd w:val="clear" w:color="000000" w:fill="FFFFFF"/>
            <w:vAlign w:val="center"/>
            <w:hideMark/>
          </w:tcPr>
          <w:p w:rsidR="00B57692" w:rsidRPr="00C97ED4" w:rsidRDefault="00B57692" w:rsidP="00E0116E">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Организация и проведение культурных мероприятий, международных симпозиумов, конгрессов по проблемам эпоса "Манас" и наследия Ч.Айтматова». Публикация научных материалов в области </w:t>
            </w:r>
            <w:r w:rsidR="00E0116E">
              <w:rPr>
                <w:rFonts w:ascii="Times New Roman" w:eastAsia="Times New Roman" w:hAnsi="Times New Roman" w:cs="Times New Roman"/>
                <w:color w:val="000000"/>
                <w:sz w:val="24"/>
                <w:szCs w:val="24"/>
                <w:lang w:eastAsia="ru-RU"/>
              </w:rPr>
              <w:t>манасоведения и чингизоведения</w:t>
            </w:r>
          </w:p>
        </w:tc>
      </w:tr>
    </w:tbl>
    <w:p w:rsidR="00597371" w:rsidRDefault="00597371" w:rsidP="00FD5488">
      <w:pPr>
        <w:spacing w:after="0" w:line="240" w:lineRule="auto"/>
        <w:ind w:firstLine="709"/>
        <w:jc w:val="center"/>
        <w:rPr>
          <w:rFonts w:ascii="Times New Roman" w:hAnsi="Times New Roman" w:cs="Times New Roman"/>
          <w:b/>
          <w:sz w:val="24"/>
          <w:szCs w:val="24"/>
        </w:rPr>
      </w:pPr>
    </w:p>
    <w:p w:rsidR="00B57692" w:rsidRPr="00C97ED4" w:rsidRDefault="00B57692" w:rsidP="00592B99">
      <w:pPr>
        <w:spacing w:after="0" w:line="360" w:lineRule="auto"/>
        <w:ind w:firstLine="709"/>
        <w:jc w:val="center"/>
        <w:rPr>
          <w:rFonts w:ascii="Times New Roman" w:hAnsi="Times New Roman" w:cs="Times New Roman"/>
          <w:b/>
          <w:sz w:val="24"/>
          <w:szCs w:val="24"/>
        </w:rPr>
      </w:pPr>
      <w:r w:rsidRPr="00C97ED4">
        <w:rPr>
          <w:rFonts w:ascii="Times New Roman" w:hAnsi="Times New Roman" w:cs="Times New Roman"/>
          <w:b/>
          <w:sz w:val="24"/>
          <w:szCs w:val="24"/>
        </w:rPr>
        <w:t>6</w:t>
      </w:r>
      <w:r w:rsidRPr="00C97ED4">
        <w:rPr>
          <w:rFonts w:ascii="Times New Roman" w:hAnsi="Times New Roman" w:cs="Times New Roman"/>
          <w:b/>
          <w:sz w:val="24"/>
          <w:szCs w:val="24"/>
          <w:vertAlign w:val="superscript"/>
        </w:rPr>
        <w:t>1</w:t>
      </w:r>
      <w:r w:rsidRPr="00C97ED4">
        <w:rPr>
          <w:rFonts w:ascii="Times New Roman" w:hAnsi="Times New Roman" w:cs="Times New Roman"/>
          <w:b/>
          <w:sz w:val="24"/>
          <w:szCs w:val="24"/>
        </w:rPr>
        <w:t>. Программная классификация (пилот)</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51"/>
        <w:gridCol w:w="709"/>
        <w:gridCol w:w="709"/>
        <w:gridCol w:w="6804"/>
      </w:tblGrid>
      <w:tr w:rsidR="00B57692" w:rsidRPr="00C97ED4" w:rsidTr="00592B99">
        <w:trPr>
          <w:trHeight w:val="276"/>
        </w:trPr>
        <w:tc>
          <w:tcPr>
            <w:tcW w:w="709" w:type="dxa"/>
            <w:vMerge w:val="restart"/>
            <w:shd w:val="clear" w:color="000000" w:fill="FFFFFF"/>
            <w:vAlign w:val="center"/>
            <w:hideMark/>
          </w:tcPr>
          <w:p w:rsidR="00B57692" w:rsidRPr="00C97ED4" w:rsidRDefault="00B57692" w:rsidP="00592B99">
            <w:pPr>
              <w:spacing w:after="0" w:line="240" w:lineRule="auto"/>
              <w:ind w:left="-108" w:right="-108"/>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Код ГРБС</w:t>
            </w:r>
          </w:p>
        </w:tc>
        <w:tc>
          <w:tcPr>
            <w:tcW w:w="851" w:type="dxa"/>
            <w:vMerge w:val="restart"/>
            <w:shd w:val="clear" w:color="000000" w:fill="FFFFFF"/>
            <w:vAlign w:val="center"/>
            <w:hideMark/>
          </w:tcPr>
          <w:p w:rsidR="00B57692" w:rsidRPr="00C97ED4" w:rsidRDefault="00B57692" w:rsidP="00592B99">
            <w:pPr>
              <w:spacing w:after="0" w:line="240" w:lineRule="auto"/>
              <w:ind w:left="-108" w:right="-48"/>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Код прогр.</w:t>
            </w:r>
          </w:p>
        </w:tc>
        <w:tc>
          <w:tcPr>
            <w:tcW w:w="709" w:type="dxa"/>
            <w:vMerge w:val="restart"/>
            <w:shd w:val="clear" w:color="000000" w:fill="FFFFFF"/>
            <w:vAlign w:val="center"/>
            <w:hideMark/>
          </w:tcPr>
          <w:p w:rsidR="00B57692" w:rsidRPr="00C97ED4" w:rsidRDefault="00B57692" w:rsidP="00592B99">
            <w:pPr>
              <w:spacing w:after="0" w:line="240" w:lineRule="auto"/>
              <w:ind w:left="-169" w:right="-92"/>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Код меры</w:t>
            </w:r>
          </w:p>
        </w:tc>
        <w:tc>
          <w:tcPr>
            <w:tcW w:w="709" w:type="dxa"/>
            <w:vMerge w:val="restart"/>
            <w:shd w:val="clear" w:color="000000" w:fill="FFFFFF"/>
            <w:vAlign w:val="center"/>
            <w:hideMark/>
          </w:tcPr>
          <w:p w:rsidR="00B57692" w:rsidRPr="00C97ED4" w:rsidRDefault="00B57692" w:rsidP="00592B99">
            <w:pPr>
              <w:spacing w:after="0" w:line="240" w:lineRule="auto"/>
              <w:ind w:left="-108" w:right="-128"/>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Код иниц.</w:t>
            </w:r>
          </w:p>
        </w:tc>
        <w:tc>
          <w:tcPr>
            <w:tcW w:w="6804" w:type="dxa"/>
            <w:vMerge w:val="restart"/>
            <w:shd w:val="clear" w:color="000000" w:fill="FFFFFF"/>
            <w:vAlign w:val="center"/>
            <w:hideMark/>
          </w:tcPr>
          <w:p w:rsidR="00B57692" w:rsidRPr="00C97ED4" w:rsidRDefault="00B57692" w:rsidP="00E0116E">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Бюджетные программы/Бюджетные меры</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25 </w:t>
            </w:r>
            <w:r w:rsidR="00B57692" w:rsidRPr="00C97ED4">
              <w:rPr>
                <w:rFonts w:ascii="Times New Roman" w:eastAsia="Times New Roman" w:hAnsi="Times New Roman" w:cs="Times New Roman"/>
                <w:b/>
                <w:bCs/>
                <w:sz w:val="24"/>
                <w:szCs w:val="24"/>
                <w:lang w:eastAsia="ru-RU"/>
              </w:rPr>
              <w:t>Министерство финансов Кыргызской Республики</w:t>
            </w:r>
          </w:p>
        </w:tc>
      </w:tr>
      <w:tr w:rsidR="00B57692" w:rsidRPr="00C97ED4" w:rsidTr="00592B99">
        <w:trPr>
          <w:trHeight w:val="20"/>
        </w:trPr>
        <w:tc>
          <w:tcPr>
            <w:tcW w:w="709"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25</w:t>
            </w: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территориальном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252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Форми</w:t>
            </w:r>
            <w:r w:rsidR="004045D1">
              <w:rPr>
                <w:rFonts w:ascii="Times New Roman" w:eastAsia="Times New Roman" w:hAnsi="Times New Roman" w:cs="Times New Roman"/>
                <w:b/>
                <w:bCs/>
                <w:color w:val="000000"/>
                <w:sz w:val="24"/>
                <w:szCs w:val="24"/>
                <w:lang w:eastAsia="ru-RU"/>
              </w:rPr>
              <w:t xml:space="preserve">рование бюджета, и обеспечение </w:t>
            </w:r>
            <w:r w:rsidRPr="00C97ED4">
              <w:rPr>
                <w:rFonts w:ascii="Times New Roman" w:eastAsia="Times New Roman" w:hAnsi="Times New Roman" w:cs="Times New Roman"/>
                <w:b/>
                <w:bCs/>
                <w:color w:val="000000"/>
                <w:sz w:val="24"/>
                <w:szCs w:val="24"/>
                <w:lang w:eastAsia="ru-RU"/>
              </w:rPr>
              <w:t>сбалансированности и устойчивости бюджета</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Цель программы</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vAlign w:val="center"/>
            <w:hideMark/>
          </w:tcPr>
          <w:p w:rsidR="00B57692" w:rsidRPr="00C97ED4" w:rsidRDefault="00B57692" w:rsidP="00592B99">
            <w:pPr>
              <w:spacing w:after="0" w:line="240" w:lineRule="auto"/>
              <w:rPr>
                <w:rFonts w:ascii="Times New Roman" w:eastAsia="Times New Roman" w:hAnsi="Times New Roman" w:cs="Times New Roman"/>
                <w:b/>
                <w:bCs/>
                <w:color w:val="000000"/>
                <w:sz w:val="24"/>
                <w:szCs w:val="24"/>
                <w:lang w:eastAsia="ru-RU"/>
              </w:rPr>
            </w:pPr>
          </w:p>
        </w:tc>
        <w:tc>
          <w:tcPr>
            <w:tcW w:w="709"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vMerge w:val="restart"/>
            <w:shd w:val="clear" w:color="000000" w:fill="FFFFFF"/>
            <w:vAlign w:val="center"/>
            <w:hideMark/>
          </w:tcPr>
          <w:p w:rsidR="00B57692" w:rsidRPr="00C97ED4" w:rsidRDefault="00B57692" w:rsidP="00592B99">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Планирование и прогнозирование бюджета</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253</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Кассовое обслуживание исполнения бюджета по доходам и расходам</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Цель программы</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Кассовое исполнение бюджета и формирование отчетности об исполнении бюджета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Кассовое обслуживание исполнения бюджета на местном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254</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Эффективное управление государственными финансами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Переподготовка и повышение квалифи</w:t>
            </w:r>
            <w:r w:rsidR="00DD5B5F">
              <w:rPr>
                <w:rFonts w:ascii="Times New Roman" w:eastAsia="Times New Roman" w:hAnsi="Times New Roman" w:cs="Times New Roman"/>
                <w:color w:val="000000"/>
                <w:sz w:val="24"/>
                <w:szCs w:val="24"/>
                <w:lang w:eastAsia="ru-RU"/>
              </w:rPr>
              <w:t>кации сотрудников госуправления</w:t>
            </w:r>
            <w:r w:rsidRPr="00C97ED4">
              <w:rPr>
                <w:rFonts w:ascii="Times New Roman" w:eastAsia="Times New Roman" w:hAnsi="Times New Roman" w:cs="Times New Roman"/>
                <w:color w:val="000000"/>
                <w:sz w:val="24"/>
                <w:szCs w:val="24"/>
                <w:lang w:eastAsia="ru-RU"/>
              </w:rPr>
              <w:t xml:space="preserve"> и органов МСУ по вопросам эффективного управления государственными финансами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эффективности государственных закупок</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Осуществление государственного контроля и надзора за операциями с драгоценными металлами и драгоценными камнями на территории КР</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Учет, анализ и управление бюджетными кредитами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Проведение внутреннего аудита и внутреннего контроля в бюджетных учреждениях, государственных и муниципальных предприятиях/ Осуществление внутреннего аудита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255</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Администрирование государственных доходов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Налоговое администрирование на центральном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полноты и своевременности поступлений налогов, страховых взносов и других платежей на территориальном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E0116E">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таможенное администри</w:t>
            </w:r>
            <w:r w:rsidR="00E0116E">
              <w:rPr>
                <w:rFonts w:ascii="Times New Roman" w:eastAsia="Times New Roman" w:hAnsi="Times New Roman" w:cs="Times New Roman"/>
                <w:color w:val="000000"/>
                <w:sz w:val="24"/>
                <w:szCs w:val="24"/>
                <w:lang w:eastAsia="ru-RU"/>
              </w:rPr>
              <w:t>рование на центральном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Администрирование таможенного дела, обеспечение полноты и своевременности поступления таможенных платежей, сборов и других видов платежей на подведомственном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Сопровождение и обеспечение информационных систем</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256</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Противодействие финансированию террористической деятельности и легализации (отмыванию) преступных доходов.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координации и общего руководства противодействием финансированию террористической деятельности и легализации (отмыванию) преступных доходов</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Оценка рисков и отраслевая политика а также проведение оперативного и стратегического анализа и применение целевых финансовых санкций</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Реализация инфраструктурных проектов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99</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201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Реализация проектов государственных инвестиций</w:t>
            </w:r>
          </w:p>
        </w:tc>
      </w:tr>
      <w:tr w:rsidR="00B57692" w:rsidRPr="00C97ED4" w:rsidTr="00592B99">
        <w:trPr>
          <w:trHeight w:val="20"/>
        </w:trPr>
        <w:tc>
          <w:tcPr>
            <w:tcW w:w="9782" w:type="dxa"/>
            <w:gridSpan w:val="5"/>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34 Министерство образования и науки Кыргызской Республики</w:t>
            </w:r>
          </w:p>
        </w:tc>
      </w:tr>
      <w:tr w:rsidR="00B57692" w:rsidRPr="00C97ED4" w:rsidTr="00592B99">
        <w:trPr>
          <w:trHeight w:val="20"/>
        </w:trPr>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34</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w:t>
            </w:r>
            <w:r w:rsidR="00DD5B5F">
              <w:rPr>
                <w:rFonts w:ascii="Times New Roman" w:eastAsia="Times New Roman" w:hAnsi="Times New Roman" w:cs="Times New Roman"/>
                <w:color w:val="000000"/>
                <w:sz w:val="24"/>
                <w:szCs w:val="24"/>
                <w:lang w:eastAsia="ru-RU"/>
              </w:rPr>
              <w:t xml:space="preserve">ние отрасли на территориальном </w:t>
            </w:r>
            <w:r w:rsidRPr="00C97ED4">
              <w:rPr>
                <w:rFonts w:ascii="Times New Roman" w:eastAsia="Times New Roman" w:hAnsi="Times New Roman" w:cs="Times New Roman"/>
                <w:color w:val="000000"/>
                <w:sz w:val="24"/>
                <w:szCs w:val="24"/>
                <w:lang w:eastAsia="ru-RU"/>
              </w:rPr>
              <w:t>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342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DD5B5F" w:rsidRDefault="00B57692" w:rsidP="00DD5B5F">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Дошкольное образо</w:t>
            </w:r>
            <w:r w:rsidR="00DD5B5F">
              <w:rPr>
                <w:rFonts w:ascii="Times New Roman" w:eastAsia="Times New Roman" w:hAnsi="Times New Roman" w:cs="Times New Roman"/>
                <w:b/>
                <w:bCs/>
                <w:color w:val="000000"/>
                <w:sz w:val="24"/>
                <w:szCs w:val="24"/>
                <w:lang w:eastAsia="ru-RU"/>
              </w:rPr>
              <w:t>вание и предшкольная подготовка</w:t>
            </w:r>
          </w:p>
          <w:p w:rsidR="00B57692" w:rsidRPr="00C97ED4" w:rsidRDefault="00B57692" w:rsidP="00DD5B5F">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Расширение доступа к качественному дошкольному образованию и программам раннего развития детей</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Доступность к качественному дошкольному образованию и предшкольной подготовке</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vMerge w:val="restart"/>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Расширение сети вариативных форм ДОО</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343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Школьное образование.</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Повышение качества, соответствующего требованиям развивающей экономики и сохранение широкого доступа школьного образования</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vMerge w:val="restart"/>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Доступность образования, многоязычие, инклюзивное образование и воспитание школьников и система оценки качества школьного образования</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Непрерывное профессиональное развитие педагогов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344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Начальное и среднее профессиональное образование</w:t>
            </w:r>
          </w:p>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br w:type="page"/>
            </w:r>
            <w:r w:rsidRPr="00C97ED4">
              <w:rPr>
                <w:rFonts w:ascii="Times New Roman" w:eastAsia="Times New Roman" w:hAnsi="Times New Roman" w:cs="Times New Roman"/>
                <w:i/>
                <w:iCs/>
                <w:color w:val="000000"/>
                <w:sz w:val="24"/>
                <w:szCs w:val="24"/>
                <w:lang w:eastAsia="ru-RU"/>
              </w:rPr>
              <w:t>Цель программы: Создание новой системы профессионального образования, отвечающего требованиям рынка труда, общества и государства.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Доступность начального профессионального образования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Доступность среднего профессионального образования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07</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Инклюзивное образование и воспитание учащихся СПО</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345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Высшее профессиональное образование</w:t>
            </w:r>
          </w:p>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Повышение качества образования в соответствии с международными стандартами и изменяющимися требованиями к навыкам и знаниям выпускников.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Поддержание фун</w:t>
            </w:r>
            <w:r w:rsidR="00DD5B5F">
              <w:rPr>
                <w:rFonts w:ascii="Times New Roman" w:eastAsia="Times New Roman" w:hAnsi="Times New Roman" w:cs="Times New Roman"/>
                <w:color w:val="000000"/>
                <w:sz w:val="24"/>
                <w:szCs w:val="24"/>
                <w:lang w:eastAsia="ru-RU"/>
              </w:rPr>
              <w:t xml:space="preserve">кционирования сети организаций </w:t>
            </w:r>
            <w:r w:rsidRPr="00C97ED4">
              <w:rPr>
                <w:rFonts w:ascii="Times New Roman" w:eastAsia="Times New Roman" w:hAnsi="Times New Roman" w:cs="Times New Roman"/>
                <w:color w:val="000000"/>
                <w:sz w:val="24"/>
                <w:szCs w:val="24"/>
                <w:lang w:eastAsia="ru-RU"/>
              </w:rPr>
              <w:t>высшего профессионального образования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Развития сети организаций</w:t>
            </w:r>
            <w:r w:rsidR="00B57692" w:rsidRPr="00C97ED4">
              <w:rPr>
                <w:rFonts w:ascii="Times New Roman" w:eastAsia="Times New Roman" w:hAnsi="Times New Roman" w:cs="Times New Roman"/>
                <w:color w:val="000000"/>
                <w:sz w:val="24"/>
                <w:szCs w:val="24"/>
                <w:lang w:eastAsia="ru-RU"/>
              </w:rPr>
              <w:t xml:space="preserve"> высшего профессионального образования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346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Государственная поддержка прикладных исследований и разработо</w:t>
            </w:r>
            <w:r w:rsidR="00E0116E">
              <w:rPr>
                <w:rFonts w:ascii="Times New Roman" w:eastAsia="Times New Roman" w:hAnsi="Times New Roman" w:cs="Times New Roman"/>
                <w:b/>
                <w:bCs/>
                <w:color w:val="000000"/>
                <w:sz w:val="24"/>
                <w:szCs w:val="24"/>
                <w:lang w:eastAsia="ru-RU"/>
              </w:rPr>
              <w:t>к</w:t>
            </w:r>
          </w:p>
          <w:p w:rsidR="00B57692" w:rsidRPr="00C97ED4" w:rsidRDefault="00B57692" w:rsidP="004045D1">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Развитие прикладной (вузовской) науки и повышение качества вузовской науки, увеличение в вузах количества НИР, направленных на пол</w:t>
            </w:r>
            <w:r w:rsidR="004045D1">
              <w:rPr>
                <w:rFonts w:ascii="Times New Roman" w:eastAsia="Times New Roman" w:hAnsi="Times New Roman" w:cs="Times New Roman"/>
                <w:i/>
                <w:iCs/>
                <w:color w:val="000000"/>
                <w:sz w:val="24"/>
                <w:szCs w:val="24"/>
                <w:lang w:eastAsia="ru-RU"/>
              </w:rPr>
              <w:t>учение практического применения</w:t>
            </w:r>
            <w:r w:rsidRPr="00C97ED4">
              <w:rPr>
                <w:rFonts w:ascii="Times New Roman" w:eastAsia="Times New Roman" w:hAnsi="Times New Roman" w:cs="Times New Roman"/>
                <w:i/>
                <w:iCs/>
                <w:color w:val="000000"/>
                <w:sz w:val="24"/>
                <w:szCs w:val="24"/>
                <w:lang w:eastAsia="ru-RU"/>
              </w:rPr>
              <w:t xml:space="preserve">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Развитие прикладной науки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right"/>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Развитие институционального потенциала и повышение качества вузовской науки, увеличение в вузах количества НИР, направленных на получение практического применения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992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xml:space="preserve">Реализация проектов государственных инвестиций </w:t>
            </w:r>
          </w:p>
        </w:tc>
      </w:tr>
      <w:tr w:rsidR="00B57692" w:rsidRPr="00C97ED4" w:rsidTr="00592B99">
        <w:trPr>
          <w:trHeight w:val="20"/>
        </w:trPr>
        <w:tc>
          <w:tcPr>
            <w:tcW w:w="9782" w:type="dxa"/>
            <w:gridSpan w:val="5"/>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37 </w:t>
            </w:r>
            <w:r w:rsidR="00B57692" w:rsidRPr="00C97ED4">
              <w:rPr>
                <w:rFonts w:ascii="Times New Roman" w:eastAsia="Times New Roman" w:hAnsi="Times New Roman" w:cs="Times New Roman"/>
                <w:b/>
                <w:bCs/>
                <w:sz w:val="24"/>
                <w:szCs w:val="24"/>
                <w:lang w:eastAsia="ru-RU"/>
              </w:rPr>
              <w:t xml:space="preserve">Министерство здравоохранения Кыргызской Республики </w:t>
            </w:r>
          </w:p>
        </w:tc>
      </w:tr>
      <w:tr w:rsidR="00B57692" w:rsidRPr="00C97ED4" w:rsidTr="00592B99">
        <w:trPr>
          <w:trHeight w:val="276"/>
        </w:trPr>
        <w:tc>
          <w:tcPr>
            <w:tcW w:w="709"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37</w:t>
            </w:r>
          </w:p>
        </w:tc>
        <w:tc>
          <w:tcPr>
            <w:tcW w:w="851" w:type="dxa"/>
            <w:vMerge w:val="restart"/>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001</w:t>
            </w:r>
          </w:p>
        </w:tc>
        <w:tc>
          <w:tcPr>
            <w:tcW w:w="709"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vMerge w:val="restart"/>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и администрирование</w:t>
            </w:r>
          </w:p>
          <w:p w:rsidR="00B57692" w:rsidRPr="00C97ED4" w:rsidRDefault="00B57692" w:rsidP="00E0116E">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i/>
                <w:iCs/>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01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02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w:t>
            </w:r>
            <w:r w:rsidR="00DD5B5F">
              <w:rPr>
                <w:rFonts w:ascii="Times New Roman" w:eastAsia="Times New Roman" w:hAnsi="Times New Roman" w:cs="Times New Roman"/>
                <w:sz w:val="24"/>
                <w:szCs w:val="24"/>
                <w:lang w:eastAsia="ru-RU"/>
              </w:rPr>
              <w:t>ание отрасли на территориальном</w:t>
            </w:r>
            <w:r w:rsidRPr="00C97ED4">
              <w:rPr>
                <w:rFonts w:ascii="Times New Roman" w:eastAsia="Times New Roman" w:hAnsi="Times New Roman" w:cs="Times New Roman"/>
                <w:sz w:val="24"/>
                <w:szCs w:val="24"/>
                <w:lang w:eastAsia="ru-RU"/>
              </w:rPr>
              <w:t xml:space="preserve">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372</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b/>
                <w:bCs/>
                <w:sz w:val="24"/>
                <w:szCs w:val="24"/>
                <w:lang w:eastAsia="ru-RU"/>
              </w:rPr>
              <w:t>Общественное здравоохранение</w:t>
            </w:r>
            <w:r w:rsidRPr="00C97ED4">
              <w:rPr>
                <w:rFonts w:ascii="Times New Roman" w:eastAsia="Times New Roman" w:hAnsi="Times New Roman" w:cs="Times New Roman"/>
                <w:sz w:val="24"/>
                <w:szCs w:val="24"/>
                <w:lang w:eastAsia="ru-RU"/>
              </w:rPr>
              <w:br/>
            </w:r>
            <w:r w:rsidRPr="00C97ED4">
              <w:rPr>
                <w:rFonts w:ascii="Times New Roman" w:eastAsia="Times New Roman" w:hAnsi="Times New Roman" w:cs="Times New Roman"/>
                <w:i/>
                <w:iCs/>
                <w:sz w:val="24"/>
                <w:szCs w:val="24"/>
                <w:lang w:eastAsia="ru-RU"/>
              </w:rPr>
              <w:t>Цель программы: Создание устойчивой службы общественного здравоохранения, основанной на интеграции программ профилактики заболеваний и укрепления здоровья, широком межсекторальном взаимодействии и активном участии общества в вопросах охраны и укрепления здоровья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Профилактические меры по обеспечению безопасности здоровья человека(пищевой продукции, воды, воздуха в помещениях, радиационного фона)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Политика и иммунизация населения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Информационная работа с населением по вопросам укрепления здоровья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Профилактика, диагностика, лечение и уход при ВИЧ-инфекции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Предоставление комплексного пакета услуг в рамках осуществления Государственного социального заказа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Профилактические меры по санитарной охране и обеспечение эпидемиологического и зоо-энтомологического надзора в природно-очаговых территориях страны</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 </w:t>
            </w:r>
            <w:r w:rsidR="00DD5B5F">
              <w:rPr>
                <w:rFonts w:ascii="Times New Roman" w:eastAsia="Times New Roman" w:hAnsi="Times New Roman" w:cs="Times New Roman"/>
                <w:sz w:val="24"/>
                <w:szCs w:val="24"/>
                <w:lang w:eastAsia="ru-RU"/>
              </w:rPr>
              <w:t>Обеспечение контроля качества</w:t>
            </w:r>
            <w:r w:rsidRPr="00C97ED4">
              <w:rPr>
                <w:rFonts w:ascii="Times New Roman" w:eastAsia="Times New Roman" w:hAnsi="Times New Roman" w:cs="Times New Roman"/>
                <w:sz w:val="24"/>
                <w:szCs w:val="24"/>
                <w:lang w:eastAsia="ru-RU"/>
              </w:rPr>
              <w:t xml:space="preserve"> </w:t>
            </w:r>
            <w:r w:rsidR="00953E04" w:rsidRPr="00C97ED4">
              <w:rPr>
                <w:rFonts w:ascii="Times New Roman" w:eastAsia="Times New Roman" w:hAnsi="Times New Roman" w:cs="Times New Roman"/>
                <w:sz w:val="24"/>
                <w:szCs w:val="24"/>
                <w:lang w:eastAsia="ru-RU"/>
              </w:rPr>
              <w:t>лабораторной</w:t>
            </w:r>
            <w:r w:rsidRPr="00C97ED4">
              <w:rPr>
                <w:rFonts w:ascii="Times New Roman" w:eastAsia="Times New Roman" w:hAnsi="Times New Roman" w:cs="Times New Roman"/>
                <w:sz w:val="24"/>
                <w:szCs w:val="24"/>
                <w:lang w:eastAsia="ru-RU"/>
              </w:rPr>
              <w:t xml:space="preserve"> диагностики социально-значимых инфекционных заболеваний</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373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Организация предоставления услуг здравоохранения</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Улучшение качества предоставления медицинских услуг для всех групп населения и повышение доступности населения республики к высокотехнологичных методам лечения для населения.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Улучшен</w:t>
            </w:r>
            <w:r w:rsidR="00DD5B5F">
              <w:rPr>
                <w:rFonts w:ascii="Times New Roman" w:eastAsia="Times New Roman" w:hAnsi="Times New Roman" w:cs="Times New Roman"/>
                <w:sz w:val="24"/>
                <w:szCs w:val="24"/>
                <w:lang w:eastAsia="ru-RU"/>
              </w:rPr>
              <w:t xml:space="preserve">ие качества медицинских услуг, </w:t>
            </w:r>
            <w:r w:rsidRPr="00C97ED4">
              <w:rPr>
                <w:rFonts w:ascii="Times New Roman" w:eastAsia="Times New Roman" w:hAnsi="Times New Roman" w:cs="Times New Roman"/>
                <w:sz w:val="24"/>
                <w:szCs w:val="24"/>
                <w:lang w:eastAsia="ru-RU"/>
              </w:rPr>
              <w:t>оказываемых государственными организациями здравоохранения с упором на развитие ПМСП</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Раннее выявление больных с сахарным диабетом</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Повышения уровня информированности и потенциала организация здравоохранения по вопросам обращения лекарственных средств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Заготовка компонентов и препаратов крови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Профилактика, диагностика, лечение и уход при неинфекционных заболеваниях</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Организация охраны здоровья матери и ребенка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Восстановление здоровья населения и интеграция в обществе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Предоставление дорогостоящей и высокотехнологичной помощи, а также сопроводительных и консультативных мероприятий (ЦМ и ФВТ)</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09</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Организация судебно-медицинских экспертиз</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374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Медицинское образование и управление человеческими ресурсами в здравоохранении</w:t>
            </w:r>
          </w:p>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br w:type="page"/>
            </w:r>
            <w:r w:rsidRPr="00C97ED4">
              <w:rPr>
                <w:rFonts w:ascii="Times New Roman" w:eastAsia="Times New Roman" w:hAnsi="Times New Roman" w:cs="Times New Roman"/>
                <w:i/>
                <w:iCs/>
                <w:sz w:val="24"/>
                <w:szCs w:val="24"/>
                <w:lang w:eastAsia="ru-RU"/>
              </w:rPr>
              <w:t>Цель программы: Обеспечение квалифицированными медицинскими кадрами организаций здравоохранения республики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Улучшение системы управления кадровыми ресурсами в здравоохранении на основе межведомственного и межсекторального взаимодействия.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Подготовка специалистов с высшим медицинским образованием</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Повышение квалификации работников в сфере здравоохранения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Развитие сестринского образования в соответствии с новыми требованиями и потребностями здравоохранения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99</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201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Улучшение инфраструктуры (ПГИ)</w:t>
            </w:r>
          </w:p>
        </w:tc>
      </w:tr>
      <w:tr w:rsidR="00B57692" w:rsidRPr="00C97ED4" w:rsidTr="00592B99">
        <w:trPr>
          <w:trHeight w:val="20"/>
        </w:trPr>
        <w:tc>
          <w:tcPr>
            <w:tcW w:w="9782" w:type="dxa"/>
            <w:gridSpan w:val="5"/>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xml:space="preserve">41. Министерство сельского хозяйства Кыргызской Республики </w:t>
            </w:r>
          </w:p>
        </w:tc>
      </w:tr>
      <w:tr w:rsidR="00B57692" w:rsidRPr="00C97ED4" w:rsidTr="00592B99">
        <w:trPr>
          <w:trHeight w:val="20"/>
        </w:trPr>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41</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и администрирование</w:t>
            </w:r>
          </w:p>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Координирующее и организационное воздействие на реализацию других программ</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Администрирование на региональном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412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w:t>
            </w:r>
            <w:r w:rsidR="00DD5B5F">
              <w:rPr>
                <w:rFonts w:ascii="Times New Roman" w:eastAsia="Times New Roman" w:hAnsi="Times New Roman" w:cs="Times New Roman"/>
                <w:b/>
                <w:bCs/>
                <w:sz w:val="24"/>
                <w:szCs w:val="24"/>
                <w:lang w:eastAsia="ru-RU"/>
              </w:rPr>
              <w:t xml:space="preserve">рственная поддержка и развитие </w:t>
            </w:r>
            <w:r w:rsidRPr="00C97ED4">
              <w:rPr>
                <w:rFonts w:ascii="Times New Roman" w:eastAsia="Times New Roman" w:hAnsi="Times New Roman" w:cs="Times New Roman"/>
                <w:b/>
                <w:bCs/>
                <w:sz w:val="24"/>
                <w:szCs w:val="24"/>
                <w:lang w:eastAsia="ru-RU"/>
              </w:rPr>
              <w:t>животноводства</w:t>
            </w:r>
          </w:p>
          <w:p w:rsidR="00B57692" w:rsidRPr="00C97ED4" w:rsidRDefault="00DD5B5F" w:rsidP="00E0116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
                <w:iCs/>
                <w:sz w:val="24"/>
                <w:szCs w:val="24"/>
                <w:lang w:eastAsia="ru-RU"/>
              </w:rPr>
              <w:t xml:space="preserve">Цель программы: </w:t>
            </w:r>
            <w:r w:rsidR="00B57692" w:rsidRPr="00C97ED4">
              <w:rPr>
                <w:rFonts w:ascii="Times New Roman" w:eastAsia="Times New Roman" w:hAnsi="Times New Roman" w:cs="Times New Roman"/>
                <w:i/>
                <w:iCs/>
                <w:sz w:val="24"/>
                <w:szCs w:val="24"/>
                <w:lang w:eastAsia="ru-RU"/>
              </w:rPr>
              <w:t>Обеспечение удовлетворения потребностей населения в продуктах животноводства путем организации устойчивого функционирования и развития животноводческого комплекса в сельском хозяйстве страны</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Поддержка развития племенного дела в животноводстве</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Организация и осуществление мониторинга над состоянием и использованием пастбищ и пастбищного хозяйства</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Научно-исследовательская работа в области животноводства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Сохранение и увеличение рыбных запасов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Реализация проекта "Развитие животноводства и рынка- 1,2" донор МФСР</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Реализация проекта "Обеспечения доступа к рынкам"</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Реализация проекта "Комплексное развитие производительности молочного сектора" (ВБ)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Реализация проекта "Устойчивость региональных пастбищных сообществ" (МФСР)</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413</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Государственная поддержка и развитие растениеводства</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Обеспечение населения и экономики страны качественными и доступными продуктами земледелия, повышение потенциала экспорта продуктов сельского хозяйства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Обеспечение безопасного обращения с пестицидами и агрохимикатами, сокращение потерь сельскохозяйственного производства, наносимых некарантинными вредными организмами, а также повышение продуктивности растениеводства и качества растительной продукции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Обеспечение карантинной фитосанитарной безопасности и мониторинга карантинного фитосанитарного состояния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Развитие органического сельс</w:t>
            </w:r>
            <w:r w:rsidR="004045D1">
              <w:rPr>
                <w:rFonts w:ascii="Times New Roman" w:eastAsia="Times New Roman" w:hAnsi="Times New Roman" w:cs="Times New Roman"/>
                <w:sz w:val="24"/>
                <w:szCs w:val="24"/>
                <w:lang w:eastAsia="ru-RU"/>
              </w:rPr>
              <w:t xml:space="preserve">кого хозяйства и </w:t>
            </w:r>
            <w:r w:rsidR="00DD5B5F">
              <w:rPr>
                <w:rFonts w:ascii="Times New Roman" w:eastAsia="Times New Roman" w:hAnsi="Times New Roman" w:cs="Times New Roman"/>
                <w:sz w:val="24"/>
                <w:szCs w:val="24"/>
                <w:lang w:eastAsia="ru-RU"/>
              </w:rPr>
              <w:t xml:space="preserve">производства </w:t>
            </w:r>
            <w:r w:rsidRPr="00C97ED4">
              <w:rPr>
                <w:rFonts w:ascii="Times New Roman" w:eastAsia="Times New Roman" w:hAnsi="Times New Roman" w:cs="Times New Roman"/>
                <w:sz w:val="24"/>
                <w:szCs w:val="24"/>
                <w:lang w:eastAsia="ru-RU"/>
              </w:rPr>
              <w:t>сельскохозяйственной биотехнологии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Проведение полевой инспекции семенных посевов и насаждений, грунтового контроля партий семян</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Проведение экспертизы и мониторинга качества зерна сельскохозяйственных культур и продуктов его переработки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Сортоопыт, официальные испытания, сохранение генетических ресурсов растений</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Научно-исследовательская работа в области земледелия, почвоведения, агрохимии и растениеводства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Развитие механизации сельского хозяйства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414</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E0116E"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Обеспечение ветеринарной и фитосанитарной безопасности и охраны здоровья животных.</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Улучшение статуса здоровья животных страны и безопасности продуктов животноводства, улучшение ветеринарного здоровья и повышение конкурентоспособности сектора животноводства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Учет и контроль за качеством и безопасностью </w:t>
            </w:r>
            <w:r w:rsidR="00DD5B5F">
              <w:rPr>
                <w:rFonts w:ascii="Times New Roman" w:eastAsia="Times New Roman" w:hAnsi="Times New Roman" w:cs="Times New Roman"/>
                <w:sz w:val="24"/>
                <w:szCs w:val="24"/>
                <w:lang w:eastAsia="ru-RU"/>
              </w:rPr>
              <w:t xml:space="preserve">ветеринарных </w:t>
            </w:r>
            <w:r w:rsidRPr="00C97ED4">
              <w:rPr>
                <w:rFonts w:ascii="Times New Roman" w:eastAsia="Times New Roman" w:hAnsi="Times New Roman" w:cs="Times New Roman"/>
                <w:sz w:val="24"/>
                <w:szCs w:val="24"/>
                <w:lang w:eastAsia="ru-RU"/>
              </w:rPr>
              <w:t>лекарственных средств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Осуществление государственного надзора за соблюдением ветеринарных и фитосанитарных норм</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Противоэпизоотиче</w:t>
            </w:r>
            <w:r w:rsidR="00DD5B5F">
              <w:rPr>
                <w:rFonts w:ascii="Times New Roman" w:eastAsia="Times New Roman" w:hAnsi="Times New Roman" w:cs="Times New Roman"/>
                <w:sz w:val="24"/>
                <w:szCs w:val="24"/>
                <w:lang w:eastAsia="ru-RU"/>
              </w:rPr>
              <w:t xml:space="preserve">ские мероприятия по ликвидации </w:t>
            </w:r>
            <w:r w:rsidRPr="00C97ED4">
              <w:rPr>
                <w:rFonts w:ascii="Times New Roman" w:eastAsia="Times New Roman" w:hAnsi="Times New Roman" w:cs="Times New Roman"/>
                <w:sz w:val="24"/>
                <w:szCs w:val="24"/>
                <w:lang w:eastAsia="ru-RU"/>
              </w:rPr>
              <w:t>заболеваний животных и проведение ветеринарной диагностики и экспертизы животных, и продуктов животного происхождения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Проведение идентификации сельскохозяйственных животных</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415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Господдержка и развитие государственного ирригационного фонда и мелиорации.</w:t>
            </w:r>
            <w:r w:rsidRPr="00C97ED4">
              <w:rPr>
                <w:rFonts w:ascii="Times New Roman" w:eastAsia="Times New Roman" w:hAnsi="Times New Roman" w:cs="Times New Roman"/>
                <w:b/>
                <w:bCs/>
                <w:sz w:val="24"/>
                <w:szCs w:val="24"/>
                <w:lang w:eastAsia="ru-RU"/>
              </w:rPr>
              <w:br/>
            </w:r>
            <w:r w:rsidRPr="00C97ED4">
              <w:rPr>
                <w:rFonts w:ascii="Times New Roman" w:eastAsia="Times New Roman" w:hAnsi="Times New Roman" w:cs="Times New Roman"/>
                <w:i/>
                <w:iCs/>
                <w:sz w:val="24"/>
                <w:szCs w:val="24"/>
                <w:lang w:eastAsia="ru-RU"/>
              </w:rPr>
              <w:t xml:space="preserve">Цель программы: Обеспечение поливной водой сельхозпроизводителей для получения гарантированных урожаев сельскохозяйственных культур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Регулирование отношении в сфере управления и использования водных ресурсов и водных объектов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Содержание и капитальный ремонт государственных водохозяйственных объектов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Осуществление надзора и контроля за использованием водных ресурсов и объектов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Реализация проекта </w:t>
            </w:r>
            <w:r w:rsidR="00B57692" w:rsidRPr="00C97ED4">
              <w:rPr>
                <w:rFonts w:ascii="Times New Roman" w:eastAsia="Times New Roman" w:hAnsi="Times New Roman" w:cs="Times New Roman"/>
                <w:sz w:val="24"/>
                <w:szCs w:val="24"/>
                <w:lang w:eastAsia="ru-RU"/>
              </w:rPr>
              <w:t>"Улучшение управления на</w:t>
            </w:r>
            <w:r>
              <w:rPr>
                <w:rFonts w:ascii="Times New Roman" w:eastAsia="Times New Roman" w:hAnsi="Times New Roman" w:cs="Times New Roman"/>
                <w:sz w:val="24"/>
                <w:szCs w:val="24"/>
                <w:lang w:eastAsia="ru-RU"/>
              </w:rPr>
              <w:t>циональными водными ресурсами" - Фаза 2 (ВБ) (грант)</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Реализация проекта "Улучшение сельскохозяйственной производительности и питания" (Глобальный фонд по с/х и продовольственной безопасности) (ВБ) (грант)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Реализация </w:t>
            </w:r>
            <w:r w:rsidR="00B57692" w:rsidRPr="00C97ED4">
              <w:rPr>
                <w:rFonts w:ascii="Times New Roman" w:eastAsia="Times New Roman" w:hAnsi="Times New Roman" w:cs="Times New Roman"/>
                <w:sz w:val="24"/>
                <w:szCs w:val="24"/>
                <w:lang w:eastAsia="ru-RU"/>
              </w:rPr>
              <w:t>проекта "Развитие ирригационной сети Сарымсак"</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Реализация </w:t>
            </w:r>
            <w:r w:rsidR="00B57692" w:rsidRPr="00C97ED4">
              <w:rPr>
                <w:rFonts w:ascii="Times New Roman" w:eastAsia="Times New Roman" w:hAnsi="Times New Roman" w:cs="Times New Roman"/>
                <w:sz w:val="24"/>
                <w:szCs w:val="24"/>
                <w:lang w:eastAsia="ru-RU"/>
              </w:rPr>
              <w:t>проекта "Повышение устойчивости водных ресурсов к изменению климата и стихийным бедствиям" (АБР)</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Реализация проекта "Развитие орошаемого земледелия в Иссык-Кульской и Нарынской областях"</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09</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Реализация проекта Улучшение водохозяйственных услуг, устойчивых к изменению климата (ВБ)</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416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Государственная поддержка и развитие земельных ресурсов</w:t>
            </w:r>
          </w:p>
          <w:p w:rsidR="00B57692" w:rsidRPr="00C97ED4" w:rsidRDefault="00B57692" w:rsidP="00E0116E">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Цель программы: Обеспечение рационального и эффективного использования земельных ресурсов в устойчивом развитии сельского хозяйства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Регулирование отношений в области земельных ресурсов и земельных правоотношений, государственной регистрации прав на недвижимое имущество, геодезии и картографии, развития рынка земли и недвижимости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Реконструкция и поддержание государственной геодезической сети и обоснование и издание топографических карт масштабного ряда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Корректировка почвенных обследований, мониторинг пахотных земель, проектно-изыскательские, обследовательские работы по землеустройству</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xml:space="preserve">Осуществление надзора, контроля и охрана земель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417</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Управление, обеспечение сохранения и развития лесных ресурсов</w:t>
            </w:r>
          </w:p>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i/>
                <w:iCs/>
                <w:sz w:val="24"/>
                <w:szCs w:val="24"/>
                <w:lang w:eastAsia="ru-RU"/>
              </w:rPr>
              <w:t xml:space="preserve">Цель программы: Устойчивое управление лесами для обеспечения экономического благосостояния народа, социального благополучия, экологической безопасности и благоприятной среды для жизни граждан Кыргызской Республики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Координирование и формирование условий в сфере лесного хозяйства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Воспроизводство лесных ресурсов, охрана лесов от лесонарушений</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Проведение лесоустройство, охотоустройства, камеральных работ, инвентаризации лесов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Реализация проекта "Интегрированное управление лесными экосистемами Кыргызской Республики" (ВБ) (Грант)</w:t>
            </w:r>
          </w:p>
        </w:tc>
      </w:tr>
      <w:tr w:rsidR="00B57692" w:rsidRPr="00C97ED4" w:rsidTr="00592B99">
        <w:trPr>
          <w:trHeight w:val="20"/>
        </w:trPr>
        <w:tc>
          <w:tcPr>
            <w:tcW w:w="9782" w:type="dxa"/>
            <w:gridSpan w:val="5"/>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43. Министерство транспорта и коммуникаций Кыргызской Республики</w:t>
            </w:r>
          </w:p>
        </w:tc>
      </w:tr>
      <w:tr w:rsidR="00B57692" w:rsidRPr="00C97ED4" w:rsidTr="00592B99">
        <w:trPr>
          <w:trHeight w:val="20"/>
        </w:trPr>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43</w:t>
            </w: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hideMark/>
          </w:tcPr>
          <w:p w:rsidR="00B57692" w:rsidRPr="00C97ED4" w:rsidRDefault="00B57692" w:rsidP="00E0116E">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У</w:t>
            </w:r>
            <w:r w:rsidR="00E0116E">
              <w:rPr>
                <w:rFonts w:ascii="Times New Roman" w:eastAsia="Times New Roman" w:hAnsi="Times New Roman" w:cs="Times New Roman"/>
                <w:b/>
                <w:bCs/>
                <w:color w:val="000000"/>
                <w:sz w:val="24"/>
                <w:szCs w:val="24"/>
                <w:lang w:eastAsia="ru-RU"/>
              </w:rPr>
              <w:t>правление и администрирование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6804"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i/>
                <w:iCs/>
                <w:color w:val="000000"/>
                <w:sz w:val="24"/>
                <w:szCs w:val="24"/>
                <w:lang w:eastAsia="ru-RU"/>
              </w:rPr>
            </w:pPr>
            <w:r w:rsidRPr="00C97ED4">
              <w:rPr>
                <w:rFonts w:ascii="Times New Roman" w:eastAsia="Times New Roman" w:hAnsi="Times New Roman" w:cs="Times New Roman"/>
                <w:i/>
                <w:iCs/>
                <w:color w:val="000000"/>
                <w:sz w:val="24"/>
                <w:szCs w:val="24"/>
                <w:lang w:eastAsia="ru-RU"/>
              </w:rPr>
              <w:t>Цели программы: Координирующее и организационное воздействие на реализацию других программ и обеспечение, достижение поставленных задач</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432</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Поддержание автомобильных дорог общего пользования в рабочем состоянии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6804"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i/>
                <w:iCs/>
                <w:sz w:val="24"/>
                <w:szCs w:val="24"/>
                <w:lang w:eastAsia="ru-RU"/>
              </w:rPr>
            </w:pPr>
            <w:r w:rsidRPr="00C97ED4">
              <w:rPr>
                <w:rFonts w:ascii="Times New Roman" w:eastAsia="Times New Roman" w:hAnsi="Times New Roman" w:cs="Times New Roman"/>
                <w:i/>
                <w:iCs/>
                <w:sz w:val="24"/>
                <w:szCs w:val="24"/>
                <w:lang w:eastAsia="ru-RU"/>
              </w:rPr>
              <w:t xml:space="preserve">Цель программы: Содержание инфраструктуры внутренней сети дорог в должном состоянии в соответствии со стандартами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01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Подготовка проектно - изыскательских работ и экспертизы для ремонтных работ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02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Капитальный ремонт (строительство мостов и дорог)</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DD5B5F"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Средний </w:t>
            </w:r>
            <w:r w:rsidR="00B57692" w:rsidRPr="00C97ED4">
              <w:rPr>
                <w:rFonts w:ascii="Times New Roman" w:eastAsia="Times New Roman" w:hAnsi="Times New Roman" w:cs="Times New Roman"/>
                <w:color w:val="000000"/>
                <w:sz w:val="24"/>
                <w:szCs w:val="24"/>
                <w:lang w:eastAsia="ru-RU"/>
              </w:rPr>
              <w:t>ремонт (асфальтобетонные покрытия, ШПО, черногравийные покрытия, гравийные покрытия)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Текущий ремонт (ямочный ремонт, профилировка, планировка и т.д.)</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Зимнее и летнее содержание автомобильных дорог</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06</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Разметка проезжей части, установка дорожных знаков и светофоров.</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07</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Административные расходы на содержание автомобильных дорог (ЗП и содержание АУП, ТОП и МОП)</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08</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Приобретение техники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433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Реабилитация международных транспортных коридоров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Реабилитация международных транспортных коридоров восточного направления (Бишкек-Нарын-Торугарт)</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Реабилитация международных транспортных коридоров западного направления (Ош-Баткен-Исфана)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03</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Реабилитация международных транспортных коридоров западного направления (Бишкек-Ош)</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Проект "Противолавинная защита автодороги Бишкек-Ош" (JICA) (Грант) ВБ</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04</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Реабилитация международных транспортных коридоров (Север-Юг)</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05</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Реабилитация международных транспортных коридоров западного направления (Тараз-Талас-Суусамыр)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06</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Реабилитация международных транспортных коридоров восточного направления (Реконструкция Иссык-Кульской кольцевой автодороги)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Реабилитация международных транспортных коридоров восточ</w:t>
            </w:r>
            <w:r w:rsidR="001A559C">
              <w:rPr>
                <w:rFonts w:ascii="Times New Roman" w:eastAsia="Times New Roman" w:hAnsi="Times New Roman" w:cs="Times New Roman"/>
                <w:sz w:val="24"/>
                <w:szCs w:val="24"/>
                <w:lang w:eastAsia="ru-RU"/>
              </w:rPr>
              <w:t xml:space="preserve">ного направления. (Третья фаза </w:t>
            </w:r>
            <w:r w:rsidRPr="00C97ED4">
              <w:rPr>
                <w:rFonts w:ascii="Times New Roman" w:eastAsia="Times New Roman" w:hAnsi="Times New Roman" w:cs="Times New Roman"/>
                <w:sz w:val="24"/>
                <w:szCs w:val="24"/>
                <w:lang w:eastAsia="ru-RU"/>
              </w:rPr>
              <w:t>Проект по улучшению дорожных путей сообщения в Центрально</w:t>
            </w:r>
            <w:r w:rsidR="00DD5B5F">
              <w:rPr>
                <w:rFonts w:ascii="Times New Roman" w:eastAsia="Times New Roman" w:hAnsi="Times New Roman" w:cs="Times New Roman"/>
                <w:sz w:val="24"/>
                <w:szCs w:val="24"/>
                <w:lang w:eastAsia="ru-RU"/>
              </w:rPr>
              <w:t xml:space="preserve">й Азии (уч.Туп-Кеген км 39 -76 </w:t>
            </w:r>
            <w:r w:rsidRPr="00C97ED4">
              <w:rPr>
                <w:rFonts w:ascii="Times New Roman" w:eastAsia="Times New Roman" w:hAnsi="Times New Roman" w:cs="Times New Roman"/>
                <w:sz w:val="24"/>
                <w:szCs w:val="24"/>
                <w:lang w:eastAsia="ru-RU"/>
              </w:rPr>
              <w:t xml:space="preserve">и развитие туризма)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07</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Рамочная программа Зеленые города 2 (Окно 2: Бишкекские автобусы)</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08</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Проект электрификации городского транспорта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434</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Развитие транспортной отрасли в Кыр</w:t>
            </w:r>
            <w:r w:rsidR="00DD5B5F">
              <w:rPr>
                <w:rFonts w:ascii="Times New Roman" w:eastAsia="Times New Roman" w:hAnsi="Times New Roman" w:cs="Times New Roman"/>
                <w:b/>
                <w:bCs/>
                <w:color w:val="000000"/>
                <w:sz w:val="24"/>
                <w:szCs w:val="24"/>
                <w:lang w:eastAsia="ru-RU"/>
              </w:rPr>
              <w:t>гызской Республике</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6804" w:type="dxa"/>
            <w:vMerge w:val="restart"/>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i/>
                <w:i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Обеспечение качества и безопасности предоставляемых транспортных услуг, сохранность автомобильных дорог и развитие рынка авиаперевозок.</w:t>
            </w:r>
          </w:p>
        </w:tc>
      </w:tr>
      <w:tr w:rsidR="00B57692" w:rsidRPr="00C97ED4" w:rsidTr="00592B99">
        <w:trPr>
          <w:trHeight w:val="276"/>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6804" w:type="dxa"/>
            <w:vMerge/>
            <w:vAlign w:val="center"/>
            <w:hideMark/>
          </w:tcPr>
          <w:p w:rsidR="00B57692" w:rsidRPr="00C97ED4" w:rsidRDefault="00B57692" w:rsidP="00FD5488">
            <w:pPr>
              <w:spacing w:after="0" w:line="240" w:lineRule="auto"/>
              <w:rPr>
                <w:rFonts w:ascii="Times New Roman" w:eastAsia="Times New Roman" w:hAnsi="Times New Roman" w:cs="Times New Roman"/>
                <w:i/>
                <w:iCs/>
                <w:color w:val="000000"/>
                <w:sz w:val="24"/>
                <w:szCs w:val="24"/>
                <w:lang w:eastAsia="ru-RU"/>
              </w:rPr>
            </w:pP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sz w:val="24"/>
                <w:szCs w:val="24"/>
                <w:lang w:eastAsia="ru-RU"/>
              </w:rPr>
            </w:pPr>
            <w:r w:rsidRPr="00C97ED4">
              <w:rPr>
                <w:rFonts w:ascii="Times New Roman" w:eastAsia="Times New Roman" w:hAnsi="Times New Roman" w:cs="Times New Roman"/>
                <w:sz w:val="24"/>
                <w:szCs w:val="24"/>
                <w:lang w:eastAsia="ru-RU"/>
              </w:rPr>
              <w:t> </w:t>
            </w:r>
          </w:p>
        </w:tc>
        <w:tc>
          <w:tcPr>
            <w:tcW w:w="6804" w:type="dxa"/>
            <w:shd w:val="clear" w:color="000000" w:fill="FFFFFF"/>
            <w:vAlign w:val="center"/>
            <w:hideMark/>
          </w:tcPr>
          <w:p w:rsidR="00B57692" w:rsidRPr="00C97ED4" w:rsidRDefault="001A559C" w:rsidP="00FD548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Управление</w:t>
            </w:r>
            <w:r w:rsidR="00B57692" w:rsidRPr="00C97ED4">
              <w:rPr>
                <w:rFonts w:ascii="Times New Roman" w:eastAsia="Times New Roman" w:hAnsi="Times New Roman" w:cs="Times New Roman"/>
                <w:color w:val="000000"/>
                <w:sz w:val="24"/>
                <w:szCs w:val="24"/>
                <w:lang w:eastAsia="ru-RU"/>
              </w:rPr>
              <w:t xml:space="preserve"> автомобильным, водным транспортом и весогабаритным контролем (ДНВТ)</w:t>
            </w:r>
          </w:p>
        </w:tc>
      </w:tr>
      <w:tr w:rsidR="00B57692" w:rsidRPr="00C97ED4" w:rsidTr="00592B99">
        <w:trPr>
          <w:trHeight w:val="20"/>
        </w:trPr>
        <w:tc>
          <w:tcPr>
            <w:tcW w:w="9782" w:type="dxa"/>
            <w:gridSpan w:val="5"/>
            <w:shd w:val="clear" w:color="000000" w:fill="FFFFFF"/>
            <w:noWrap/>
            <w:vAlign w:val="center"/>
            <w:hideMark/>
          </w:tcPr>
          <w:p w:rsidR="00B57692" w:rsidRPr="00C97ED4" w:rsidRDefault="00DD5B5F" w:rsidP="00FD548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55. Министерство энергетики </w:t>
            </w:r>
            <w:r w:rsidR="00B57692" w:rsidRPr="00C97ED4">
              <w:rPr>
                <w:rFonts w:ascii="Times New Roman" w:eastAsia="Times New Roman" w:hAnsi="Times New Roman" w:cs="Times New Roman"/>
                <w:b/>
                <w:bCs/>
                <w:color w:val="000000"/>
                <w:sz w:val="24"/>
                <w:szCs w:val="24"/>
                <w:lang w:eastAsia="ru-RU"/>
              </w:rPr>
              <w:t>Кыргызской Республики</w:t>
            </w:r>
          </w:p>
        </w:tc>
      </w:tr>
      <w:tr w:rsidR="00B57692" w:rsidRPr="00C97ED4" w:rsidTr="00592B99">
        <w:trPr>
          <w:trHeight w:val="20"/>
        </w:trPr>
        <w:tc>
          <w:tcPr>
            <w:tcW w:w="709" w:type="dxa"/>
            <w:vMerge w:val="restart"/>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sz w:val="24"/>
                <w:szCs w:val="24"/>
                <w:lang w:eastAsia="ru-RU"/>
              </w:rPr>
            </w:pPr>
            <w:r w:rsidRPr="00C97ED4">
              <w:rPr>
                <w:rFonts w:ascii="Times New Roman" w:eastAsia="Times New Roman" w:hAnsi="Times New Roman" w:cs="Times New Roman"/>
                <w:b/>
                <w:bCs/>
                <w:sz w:val="24"/>
                <w:szCs w:val="24"/>
                <w:lang w:eastAsia="ru-RU"/>
              </w:rPr>
              <w:t>55</w:t>
            </w: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001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DD5B5F" w:rsidRDefault="00B57692" w:rsidP="00DD5B5F">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b/>
                <w:bCs/>
                <w:color w:val="000000"/>
                <w:sz w:val="24"/>
                <w:szCs w:val="24"/>
                <w:lang w:eastAsia="ru-RU"/>
              </w:rPr>
              <w:t>Управление и администрирование</w:t>
            </w:r>
          </w:p>
          <w:p w:rsidR="00B57692" w:rsidRPr="00C97ED4" w:rsidRDefault="00DD5B5F" w:rsidP="00DD5B5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Цель программы:</w:t>
            </w:r>
            <w:r w:rsidR="00B57692" w:rsidRPr="00C97ED4">
              <w:rPr>
                <w:rFonts w:ascii="Times New Roman" w:eastAsia="Times New Roman" w:hAnsi="Times New Roman" w:cs="Times New Roman"/>
                <w:i/>
                <w:iCs/>
                <w:color w:val="000000"/>
                <w:sz w:val="24"/>
                <w:szCs w:val="24"/>
                <w:lang w:eastAsia="ru-RU"/>
              </w:rPr>
              <w:t xml:space="preserve"> Координирующее и организационное воздействие на реализацию других программ</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Управление и администрирование отрасли на центральном уровне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bottom"/>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Выработка и реализации государственной политики в области ТЭК</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552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DD5B5F" w:rsidRDefault="00B57692" w:rsidP="00DD5B5F">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Обеспече</w:t>
            </w:r>
            <w:r w:rsidR="00DD5B5F">
              <w:rPr>
                <w:rFonts w:ascii="Times New Roman" w:eastAsia="Times New Roman" w:hAnsi="Times New Roman" w:cs="Times New Roman"/>
                <w:b/>
                <w:bCs/>
                <w:color w:val="000000"/>
                <w:sz w:val="24"/>
                <w:szCs w:val="24"/>
                <w:lang w:eastAsia="ru-RU"/>
              </w:rPr>
              <w:t>ние населения тепловой энергией</w:t>
            </w:r>
          </w:p>
          <w:p w:rsidR="00B57692" w:rsidRPr="00C97ED4" w:rsidRDefault="00B57692" w:rsidP="00DD5B5F">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Государственная поддержка населению в получении социально-значимых, жизненно-важных услуг отопления и горячего водоснабжения.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08</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Выработка и реализация тепловой энергии населению</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09</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Удовлетворение потребностей жителей с. Мин-Куш в качественных услугах по тепловодоснабжению и водоотведе</w:t>
            </w:r>
            <w:r w:rsidR="001A559C">
              <w:rPr>
                <w:rFonts w:ascii="Times New Roman" w:eastAsia="Times New Roman" w:hAnsi="Times New Roman" w:cs="Times New Roman"/>
                <w:color w:val="000000"/>
                <w:sz w:val="24"/>
                <w:szCs w:val="24"/>
                <w:lang w:eastAsia="ru-RU"/>
              </w:rPr>
              <w:t xml:space="preserve">нию с наименьшими </w:t>
            </w:r>
            <w:r w:rsidRPr="00C97ED4">
              <w:rPr>
                <w:rFonts w:ascii="Times New Roman" w:eastAsia="Times New Roman" w:hAnsi="Times New Roman" w:cs="Times New Roman"/>
                <w:color w:val="000000"/>
                <w:sz w:val="24"/>
                <w:szCs w:val="24"/>
                <w:lang w:eastAsia="ru-RU"/>
              </w:rPr>
              <w:t>затратами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10</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Обеспечение экологической безопасности населения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554</w:t>
            </w:r>
          </w:p>
        </w:tc>
        <w:tc>
          <w:tcPr>
            <w:tcW w:w="709" w:type="dxa"/>
            <w:shd w:val="clear" w:color="000000" w:fill="FFFFFF"/>
            <w:noWrap/>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noWrap/>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Создание экономических стимулов для развития сектора энергетики</w:t>
            </w:r>
          </w:p>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Создание условий повышения экономической эффективности и надежности функциониров</w:t>
            </w:r>
            <w:r w:rsidR="001A559C">
              <w:rPr>
                <w:rFonts w:ascii="Times New Roman" w:eastAsia="Times New Roman" w:hAnsi="Times New Roman" w:cs="Times New Roman"/>
                <w:i/>
                <w:iCs/>
                <w:color w:val="000000"/>
                <w:sz w:val="24"/>
                <w:szCs w:val="24"/>
                <w:lang w:eastAsia="ru-RU"/>
              </w:rPr>
              <w:t xml:space="preserve">ания действующих в области ТЭК </w:t>
            </w:r>
            <w:r w:rsidRPr="00C97ED4">
              <w:rPr>
                <w:rFonts w:ascii="Times New Roman" w:eastAsia="Times New Roman" w:hAnsi="Times New Roman" w:cs="Times New Roman"/>
                <w:i/>
                <w:iCs/>
                <w:color w:val="000000"/>
                <w:sz w:val="24"/>
                <w:szCs w:val="24"/>
                <w:lang w:eastAsia="ru-RU"/>
              </w:rPr>
              <w:t>хозяйствующих субъектов</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Тарифное регулирование сектора энергетики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Осуществление контроля соблюдения законодательства в секторе энергетики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555</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1A559C" w:rsidRDefault="00B57692" w:rsidP="001A559C">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Мониторинг и контроль по энергетическому надзору</w:t>
            </w:r>
          </w:p>
          <w:p w:rsidR="00B57692" w:rsidRPr="00C97ED4" w:rsidRDefault="00B57692" w:rsidP="001A559C">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Государственный контроль и надзор в сфере энергетики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промышленной безопасности</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Осуществление горного надзора и рационального использования недр</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Административный блок</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Обеспечение безопасности в энергосистеме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556</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1A559C" w:rsidRDefault="00B57692" w:rsidP="001A559C">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Развитие научно-технического потенциала</w:t>
            </w:r>
          </w:p>
          <w:p w:rsidR="00B57692" w:rsidRPr="00C97ED4" w:rsidRDefault="00B57692" w:rsidP="001A559C">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Поддержание высокого уровня научно-технологического потенциала, направленного на эффективное использование энергетических ресурсов страны</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Повышение надежности и эффективности функционирования технических средств топливно- энергетического комплекса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02</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Проведение энергетического обследования эффективности использования электроэнергии в бюджетных организациях</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03</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Разработка методики потребления электрической, тепловой энергии и природного газа</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557</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Про</w:t>
            </w:r>
            <w:r w:rsidR="00E0116E">
              <w:rPr>
                <w:rFonts w:ascii="Times New Roman" w:eastAsia="Times New Roman" w:hAnsi="Times New Roman" w:cs="Times New Roman"/>
                <w:b/>
                <w:bCs/>
                <w:color w:val="000000"/>
                <w:sz w:val="24"/>
                <w:szCs w:val="24"/>
                <w:lang w:eastAsia="ru-RU"/>
              </w:rPr>
              <w:t xml:space="preserve">екты государственных инвестиций </w:t>
            </w:r>
            <w:r w:rsidRPr="00C97ED4">
              <w:rPr>
                <w:rFonts w:ascii="Times New Roman" w:eastAsia="Times New Roman" w:hAnsi="Times New Roman" w:cs="Times New Roman"/>
                <w:b/>
                <w:bCs/>
                <w:color w:val="000000"/>
                <w:sz w:val="24"/>
                <w:szCs w:val="24"/>
                <w:lang w:eastAsia="ru-RU"/>
              </w:rPr>
              <w:t>энергетического сектора</w:t>
            </w:r>
          </w:p>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i/>
                <w:iCs/>
                <w:color w:val="000000"/>
                <w:sz w:val="24"/>
                <w:szCs w:val="24"/>
                <w:lang w:eastAsia="ru-RU"/>
              </w:rPr>
              <w:t>Цель программы: Реализ</w:t>
            </w:r>
            <w:r w:rsidR="00E0116E">
              <w:rPr>
                <w:rFonts w:ascii="Times New Roman" w:eastAsia="Times New Roman" w:hAnsi="Times New Roman" w:cs="Times New Roman"/>
                <w:i/>
                <w:iCs/>
                <w:color w:val="000000"/>
                <w:sz w:val="24"/>
                <w:szCs w:val="24"/>
                <w:lang w:eastAsia="ru-RU"/>
              </w:rPr>
              <w:t>ация государственной политики в</w:t>
            </w:r>
            <w:r w:rsidRPr="00C97ED4">
              <w:rPr>
                <w:rFonts w:ascii="Times New Roman" w:eastAsia="Times New Roman" w:hAnsi="Times New Roman" w:cs="Times New Roman"/>
                <w:i/>
                <w:iCs/>
                <w:color w:val="000000"/>
                <w:sz w:val="24"/>
                <w:szCs w:val="24"/>
                <w:lang w:eastAsia="ru-RU"/>
              </w:rPr>
              <w:t xml:space="preserve"> энергетической сфере</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04</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Реконструкция Атбашинской ГЭС (Швейцария) (грант)</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06</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Проект CASA-1000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08</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Улучшение электроснабжения Аркинского массива Лейлекского района (ИБР) (кредит)</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09</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xml:space="preserve">Ввод в эксплуатацию второго гидроагрегата Камбаратинской ГЭС-2 </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10</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Вторая и третья фазы реабилитации Токтогульской ГЭС</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14</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Проект "Улучшение теплоснабжения"</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16</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Реабилитация ОАО "Востокэлектро"</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17</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Реабилитация ОАО "Ошэлектро"</w:t>
            </w:r>
          </w:p>
        </w:tc>
      </w:tr>
      <w:tr w:rsidR="00B57692" w:rsidRPr="00C97ED4" w:rsidTr="00592B99">
        <w:trPr>
          <w:trHeight w:val="20"/>
        </w:trPr>
        <w:tc>
          <w:tcPr>
            <w:tcW w:w="709" w:type="dxa"/>
            <w:vMerge/>
            <w:vAlign w:val="center"/>
            <w:hideMark/>
          </w:tcPr>
          <w:p w:rsidR="00B57692" w:rsidRPr="00C97ED4" w:rsidRDefault="00B57692" w:rsidP="00FD5488">
            <w:pPr>
              <w:spacing w:after="0" w:line="240" w:lineRule="auto"/>
              <w:rPr>
                <w:rFonts w:ascii="Times New Roman" w:eastAsia="Times New Roman" w:hAnsi="Times New Roman" w:cs="Times New Roman"/>
                <w:b/>
                <w:bCs/>
                <w:sz w:val="24"/>
                <w:szCs w:val="24"/>
                <w:lang w:eastAsia="ru-RU"/>
              </w:rPr>
            </w:pPr>
          </w:p>
        </w:tc>
        <w:tc>
          <w:tcPr>
            <w:tcW w:w="851"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11</w:t>
            </w:r>
          </w:p>
        </w:tc>
        <w:tc>
          <w:tcPr>
            <w:tcW w:w="709" w:type="dxa"/>
            <w:shd w:val="clear" w:color="000000" w:fill="FFFFFF"/>
            <w:vAlign w:val="center"/>
            <w:hideMark/>
          </w:tcPr>
          <w:p w:rsidR="00B57692" w:rsidRPr="00C97ED4" w:rsidRDefault="00B57692" w:rsidP="00FD5488">
            <w:pPr>
              <w:spacing w:after="0" w:line="240" w:lineRule="auto"/>
              <w:jc w:val="center"/>
              <w:rPr>
                <w:rFonts w:ascii="Times New Roman" w:eastAsia="Times New Roman" w:hAnsi="Times New Roman" w:cs="Times New Roman"/>
                <w:b/>
                <w:bCs/>
                <w:color w:val="000000"/>
                <w:sz w:val="24"/>
                <w:szCs w:val="24"/>
                <w:lang w:eastAsia="ru-RU"/>
              </w:rPr>
            </w:pPr>
            <w:r w:rsidRPr="00C97ED4">
              <w:rPr>
                <w:rFonts w:ascii="Times New Roman" w:eastAsia="Times New Roman" w:hAnsi="Times New Roman" w:cs="Times New Roman"/>
                <w:b/>
                <w:bCs/>
                <w:color w:val="000000"/>
                <w:sz w:val="24"/>
                <w:szCs w:val="24"/>
                <w:lang w:eastAsia="ru-RU"/>
              </w:rPr>
              <w:t> </w:t>
            </w:r>
          </w:p>
        </w:tc>
        <w:tc>
          <w:tcPr>
            <w:tcW w:w="6804" w:type="dxa"/>
            <w:shd w:val="clear" w:color="000000" w:fill="FFFFFF"/>
            <w:vAlign w:val="center"/>
            <w:hideMark/>
          </w:tcPr>
          <w:p w:rsidR="00B57692" w:rsidRPr="00C97ED4" w:rsidRDefault="00B57692" w:rsidP="00FD5488">
            <w:pPr>
              <w:spacing w:after="0" w:line="240" w:lineRule="auto"/>
              <w:rPr>
                <w:rFonts w:ascii="Times New Roman" w:eastAsia="Times New Roman" w:hAnsi="Times New Roman" w:cs="Times New Roman"/>
                <w:color w:val="000000"/>
                <w:sz w:val="24"/>
                <w:szCs w:val="24"/>
                <w:lang w:eastAsia="ru-RU"/>
              </w:rPr>
            </w:pPr>
            <w:r w:rsidRPr="00C97ED4">
              <w:rPr>
                <w:rFonts w:ascii="Times New Roman" w:eastAsia="Times New Roman" w:hAnsi="Times New Roman" w:cs="Times New Roman"/>
                <w:color w:val="000000"/>
                <w:sz w:val="24"/>
                <w:szCs w:val="24"/>
                <w:lang w:eastAsia="ru-RU"/>
              </w:rPr>
              <w:t>Модернизация Учкурганской ГЭС</w:t>
            </w:r>
          </w:p>
        </w:tc>
      </w:tr>
    </w:tbl>
    <w:p w:rsidR="00B57692" w:rsidRPr="00C97ED4" w:rsidRDefault="00B57692" w:rsidP="00FD5488">
      <w:pPr>
        <w:pStyle w:val="tkTekst"/>
        <w:spacing w:after="0" w:line="240" w:lineRule="auto"/>
        <w:ind w:firstLine="709"/>
        <w:rPr>
          <w:rFonts w:ascii="Times New Roman" w:hAnsi="Times New Roman" w:cs="Times New Roman"/>
          <w:sz w:val="24"/>
          <w:szCs w:val="24"/>
        </w:rPr>
      </w:pPr>
    </w:p>
    <w:sectPr w:rsidR="00B57692" w:rsidRPr="00C97ED4" w:rsidSect="00E6206C">
      <w:footerReference w:type="default" r:id="rId9"/>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63D" w:rsidRDefault="001D263D" w:rsidP="00C53536">
      <w:pPr>
        <w:spacing w:after="0" w:line="240" w:lineRule="auto"/>
      </w:pPr>
      <w:r>
        <w:separator/>
      </w:r>
    </w:p>
  </w:endnote>
  <w:endnote w:type="continuationSeparator" w:id="0">
    <w:p w:rsidR="001D263D" w:rsidRDefault="001D263D" w:rsidP="00C53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154062"/>
      <w:docPartObj>
        <w:docPartGallery w:val="Page Numbers (Bottom of Page)"/>
        <w:docPartUnique/>
      </w:docPartObj>
    </w:sdtPr>
    <w:sdtEndPr>
      <w:rPr>
        <w:sz w:val="18"/>
        <w:szCs w:val="18"/>
      </w:rPr>
    </w:sdtEndPr>
    <w:sdtContent>
      <w:p w:rsidR="00F662BA" w:rsidRPr="00CB5F7F" w:rsidRDefault="00F662BA" w:rsidP="009824F3">
        <w:pPr>
          <w:pStyle w:val="ab"/>
          <w:jc w:val="right"/>
          <w:rPr>
            <w:sz w:val="18"/>
            <w:szCs w:val="18"/>
          </w:rPr>
        </w:pPr>
        <w:r w:rsidRPr="00CB5F7F">
          <w:rPr>
            <w:sz w:val="18"/>
            <w:szCs w:val="18"/>
          </w:rPr>
          <w:fldChar w:fldCharType="begin"/>
        </w:r>
        <w:r w:rsidRPr="00CB5F7F">
          <w:rPr>
            <w:sz w:val="18"/>
            <w:szCs w:val="18"/>
          </w:rPr>
          <w:instrText>PAGE   \* MERGEFORMAT</w:instrText>
        </w:r>
        <w:r w:rsidRPr="00CB5F7F">
          <w:rPr>
            <w:sz w:val="18"/>
            <w:szCs w:val="18"/>
          </w:rPr>
          <w:fldChar w:fldCharType="separate"/>
        </w:r>
        <w:r w:rsidR="009824F3">
          <w:rPr>
            <w:noProof/>
            <w:sz w:val="18"/>
            <w:szCs w:val="18"/>
          </w:rPr>
          <w:t>53</w:t>
        </w:r>
        <w:r w:rsidRPr="00CB5F7F">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63D" w:rsidRDefault="001D263D" w:rsidP="00C53536">
      <w:pPr>
        <w:spacing w:after="0" w:line="240" w:lineRule="auto"/>
      </w:pPr>
      <w:r>
        <w:separator/>
      </w:r>
    </w:p>
  </w:footnote>
  <w:footnote w:type="continuationSeparator" w:id="0">
    <w:p w:rsidR="001D263D" w:rsidRDefault="001D263D" w:rsidP="00C535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C6883"/>
    <w:multiLevelType w:val="hybridMultilevel"/>
    <w:tmpl w:val="5C08395A"/>
    <w:lvl w:ilvl="0" w:tplc="FD0C4A6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nsid w:val="332E31E6"/>
    <w:multiLevelType w:val="hybridMultilevel"/>
    <w:tmpl w:val="19E60020"/>
    <w:lvl w:ilvl="0" w:tplc="A086E3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D1B06AB"/>
    <w:multiLevelType w:val="hybridMultilevel"/>
    <w:tmpl w:val="DF9AD040"/>
    <w:lvl w:ilvl="0" w:tplc="A086E352">
      <w:start w:val="1"/>
      <w:numFmt w:val="bullet"/>
      <w:lvlText w:val=""/>
      <w:lvlJc w:val="left"/>
      <w:pPr>
        <w:ind w:left="121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4CB67DC"/>
    <w:multiLevelType w:val="hybridMultilevel"/>
    <w:tmpl w:val="69F2E8EE"/>
    <w:lvl w:ilvl="0" w:tplc="A086E3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631"/>
    <w:rsid w:val="0001176B"/>
    <w:rsid w:val="000255C1"/>
    <w:rsid w:val="00025BC3"/>
    <w:rsid w:val="000376AF"/>
    <w:rsid w:val="00042BC5"/>
    <w:rsid w:val="00044631"/>
    <w:rsid w:val="000504D6"/>
    <w:rsid w:val="00055226"/>
    <w:rsid w:val="0006307A"/>
    <w:rsid w:val="00074E8F"/>
    <w:rsid w:val="00095027"/>
    <w:rsid w:val="00097649"/>
    <w:rsid w:val="000A313A"/>
    <w:rsid w:val="000B4578"/>
    <w:rsid w:val="000B547B"/>
    <w:rsid w:val="000C3DDA"/>
    <w:rsid w:val="000C6B08"/>
    <w:rsid w:val="000D2095"/>
    <w:rsid w:val="000E4D3A"/>
    <w:rsid w:val="000F3287"/>
    <w:rsid w:val="00107148"/>
    <w:rsid w:val="0011573F"/>
    <w:rsid w:val="00115BC5"/>
    <w:rsid w:val="00122B9D"/>
    <w:rsid w:val="00130B0D"/>
    <w:rsid w:val="00135407"/>
    <w:rsid w:val="00135EB5"/>
    <w:rsid w:val="001602B0"/>
    <w:rsid w:val="0017628C"/>
    <w:rsid w:val="00185351"/>
    <w:rsid w:val="00192C41"/>
    <w:rsid w:val="001A061A"/>
    <w:rsid w:val="001A559C"/>
    <w:rsid w:val="001C7B04"/>
    <w:rsid w:val="001D2336"/>
    <w:rsid w:val="001D263D"/>
    <w:rsid w:val="001E3C1F"/>
    <w:rsid w:val="001F5A1D"/>
    <w:rsid w:val="00202FEE"/>
    <w:rsid w:val="0022351D"/>
    <w:rsid w:val="002602C7"/>
    <w:rsid w:val="00273D7C"/>
    <w:rsid w:val="002808C7"/>
    <w:rsid w:val="00280A6B"/>
    <w:rsid w:val="00281849"/>
    <w:rsid w:val="00282AC2"/>
    <w:rsid w:val="0029371C"/>
    <w:rsid w:val="002B37AB"/>
    <w:rsid w:val="002C04A4"/>
    <w:rsid w:val="002C4A25"/>
    <w:rsid w:val="002D6169"/>
    <w:rsid w:val="002E0591"/>
    <w:rsid w:val="002E640F"/>
    <w:rsid w:val="00300D0A"/>
    <w:rsid w:val="00313D0A"/>
    <w:rsid w:val="00344CFE"/>
    <w:rsid w:val="00346487"/>
    <w:rsid w:val="0035233C"/>
    <w:rsid w:val="003618C7"/>
    <w:rsid w:val="00365559"/>
    <w:rsid w:val="003A155F"/>
    <w:rsid w:val="003B67A6"/>
    <w:rsid w:val="003C03E7"/>
    <w:rsid w:val="003D37CD"/>
    <w:rsid w:val="003E7DC2"/>
    <w:rsid w:val="004023F5"/>
    <w:rsid w:val="004045D1"/>
    <w:rsid w:val="00406A7D"/>
    <w:rsid w:val="004167EC"/>
    <w:rsid w:val="0043558F"/>
    <w:rsid w:val="00466AB6"/>
    <w:rsid w:val="00477A47"/>
    <w:rsid w:val="00492F9B"/>
    <w:rsid w:val="004E281B"/>
    <w:rsid w:val="00516AD6"/>
    <w:rsid w:val="005224F0"/>
    <w:rsid w:val="005324B4"/>
    <w:rsid w:val="0055145D"/>
    <w:rsid w:val="005665E6"/>
    <w:rsid w:val="00573660"/>
    <w:rsid w:val="00587441"/>
    <w:rsid w:val="00587448"/>
    <w:rsid w:val="00592B99"/>
    <w:rsid w:val="0059607E"/>
    <w:rsid w:val="00597371"/>
    <w:rsid w:val="005C7F0E"/>
    <w:rsid w:val="005F7305"/>
    <w:rsid w:val="00604BBA"/>
    <w:rsid w:val="00615FDE"/>
    <w:rsid w:val="006234BF"/>
    <w:rsid w:val="006425E7"/>
    <w:rsid w:val="00646448"/>
    <w:rsid w:val="00661053"/>
    <w:rsid w:val="006C73EA"/>
    <w:rsid w:val="006D0A92"/>
    <w:rsid w:val="006D4FDC"/>
    <w:rsid w:val="006F185C"/>
    <w:rsid w:val="00713B45"/>
    <w:rsid w:val="00717815"/>
    <w:rsid w:val="007510C1"/>
    <w:rsid w:val="007525DE"/>
    <w:rsid w:val="0075493A"/>
    <w:rsid w:val="00762C8C"/>
    <w:rsid w:val="00762ECE"/>
    <w:rsid w:val="007720E9"/>
    <w:rsid w:val="007778D6"/>
    <w:rsid w:val="00790D9F"/>
    <w:rsid w:val="00794144"/>
    <w:rsid w:val="00794472"/>
    <w:rsid w:val="00796113"/>
    <w:rsid w:val="00796ACF"/>
    <w:rsid w:val="007972FF"/>
    <w:rsid w:val="007A227C"/>
    <w:rsid w:val="007A69B3"/>
    <w:rsid w:val="007A769C"/>
    <w:rsid w:val="007C0AAA"/>
    <w:rsid w:val="007C562C"/>
    <w:rsid w:val="007D46DE"/>
    <w:rsid w:val="007E6370"/>
    <w:rsid w:val="007F1AC6"/>
    <w:rsid w:val="00824F8C"/>
    <w:rsid w:val="00832386"/>
    <w:rsid w:val="00842AFA"/>
    <w:rsid w:val="00843390"/>
    <w:rsid w:val="00852E59"/>
    <w:rsid w:val="008949D8"/>
    <w:rsid w:val="008A34CE"/>
    <w:rsid w:val="008F1E88"/>
    <w:rsid w:val="0090349D"/>
    <w:rsid w:val="00912323"/>
    <w:rsid w:val="00914A17"/>
    <w:rsid w:val="0091778E"/>
    <w:rsid w:val="00934C03"/>
    <w:rsid w:val="009535C6"/>
    <w:rsid w:val="00953E04"/>
    <w:rsid w:val="009824F3"/>
    <w:rsid w:val="009860B9"/>
    <w:rsid w:val="009867D6"/>
    <w:rsid w:val="00990899"/>
    <w:rsid w:val="009A2577"/>
    <w:rsid w:val="009A51B2"/>
    <w:rsid w:val="009C0227"/>
    <w:rsid w:val="009C066B"/>
    <w:rsid w:val="009F76C7"/>
    <w:rsid w:val="00A01473"/>
    <w:rsid w:val="00A07268"/>
    <w:rsid w:val="00A13281"/>
    <w:rsid w:val="00A143BF"/>
    <w:rsid w:val="00A313DE"/>
    <w:rsid w:val="00A31786"/>
    <w:rsid w:val="00A41964"/>
    <w:rsid w:val="00A47486"/>
    <w:rsid w:val="00A55105"/>
    <w:rsid w:val="00A6024B"/>
    <w:rsid w:val="00A60872"/>
    <w:rsid w:val="00A84CAB"/>
    <w:rsid w:val="00A85DCD"/>
    <w:rsid w:val="00A87AD6"/>
    <w:rsid w:val="00A91FDF"/>
    <w:rsid w:val="00A96414"/>
    <w:rsid w:val="00AA6237"/>
    <w:rsid w:val="00AA7613"/>
    <w:rsid w:val="00AB2770"/>
    <w:rsid w:val="00AD41FA"/>
    <w:rsid w:val="00AD6CB9"/>
    <w:rsid w:val="00AF2649"/>
    <w:rsid w:val="00B03F80"/>
    <w:rsid w:val="00B100FA"/>
    <w:rsid w:val="00B140B5"/>
    <w:rsid w:val="00B23101"/>
    <w:rsid w:val="00B34FEF"/>
    <w:rsid w:val="00B44113"/>
    <w:rsid w:val="00B57692"/>
    <w:rsid w:val="00B57D0C"/>
    <w:rsid w:val="00B7231C"/>
    <w:rsid w:val="00B75980"/>
    <w:rsid w:val="00B850B8"/>
    <w:rsid w:val="00B9226B"/>
    <w:rsid w:val="00BB07E6"/>
    <w:rsid w:val="00BB3A1C"/>
    <w:rsid w:val="00BB5D0C"/>
    <w:rsid w:val="00BE11F1"/>
    <w:rsid w:val="00BE2FCE"/>
    <w:rsid w:val="00BE7AD2"/>
    <w:rsid w:val="00C12EC2"/>
    <w:rsid w:val="00C251E9"/>
    <w:rsid w:val="00C375C3"/>
    <w:rsid w:val="00C53536"/>
    <w:rsid w:val="00C56207"/>
    <w:rsid w:val="00C623D2"/>
    <w:rsid w:val="00C66FBE"/>
    <w:rsid w:val="00C71024"/>
    <w:rsid w:val="00C76C15"/>
    <w:rsid w:val="00C83A46"/>
    <w:rsid w:val="00C86269"/>
    <w:rsid w:val="00C86559"/>
    <w:rsid w:val="00C913D5"/>
    <w:rsid w:val="00C971E3"/>
    <w:rsid w:val="00C97ED4"/>
    <w:rsid w:val="00CA0669"/>
    <w:rsid w:val="00CA3BB7"/>
    <w:rsid w:val="00CA4068"/>
    <w:rsid w:val="00CB5F7F"/>
    <w:rsid w:val="00CC27F9"/>
    <w:rsid w:val="00CD1084"/>
    <w:rsid w:val="00CD6CFB"/>
    <w:rsid w:val="00CE3AF5"/>
    <w:rsid w:val="00CE3E0B"/>
    <w:rsid w:val="00CE47C4"/>
    <w:rsid w:val="00CE7B9C"/>
    <w:rsid w:val="00CF084E"/>
    <w:rsid w:val="00CF6743"/>
    <w:rsid w:val="00D02A0E"/>
    <w:rsid w:val="00D07729"/>
    <w:rsid w:val="00D13650"/>
    <w:rsid w:val="00D15B3B"/>
    <w:rsid w:val="00D1752E"/>
    <w:rsid w:val="00D22DFA"/>
    <w:rsid w:val="00D251C7"/>
    <w:rsid w:val="00D25403"/>
    <w:rsid w:val="00D33DC2"/>
    <w:rsid w:val="00D41F37"/>
    <w:rsid w:val="00D4377B"/>
    <w:rsid w:val="00D44F92"/>
    <w:rsid w:val="00D47447"/>
    <w:rsid w:val="00D62D36"/>
    <w:rsid w:val="00D76E2C"/>
    <w:rsid w:val="00DA0530"/>
    <w:rsid w:val="00DA07F4"/>
    <w:rsid w:val="00DB37B7"/>
    <w:rsid w:val="00DB5E05"/>
    <w:rsid w:val="00DC2DF7"/>
    <w:rsid w:val="00DC5F08"/>
    <w:rsid w:val="00DD4C94"/>
    <w:rsid w:val="00DD5B5F"/>
    <w:rsid w:val="00E0116E"/>
    <w:rsid w:val="00E072CF"/>
    <w:rsid w:val="00E44A38"/>
    <w:rsid w:val="00E6206C"/>
    <w:rsid w:val="00E651C4"/>
    <w:rsid w:val="00E8152B"/>
    <w:rsid w:val="00E9030F"/>
    <w:rsid w:val="00E90947"/>
    <w:rsid w:val="00E92A71"/>
    <w:rsid w:val="00EA668C"/>
    <w:rsid w:val="00EB1004"/>
    <w:rsid w:val="00EB446E"/>
    <w:rsid w:val="00EC3BE0"/>
    <w:rsid w:val="00EC7C4A"/>
    <w:rsid w:val="00ED54CF"/>
    <w:rsid w:val="00EE50EA"/>
    <w:rsid w:val="00EE5103"/>
    <w:rsid w:val="00EF125C"/>
    <w:rsid w:val="00F0467A"/>
    <w:rsid w:val="00F062A7"/>
    <w:rsid w:val="00F20DD5"/>
    <w:rsid w:val="00F21130"/>
    <w:rsid w:val="00F3441D"/>
    <w:rsid w:val="00F34803"/>
    <w:rsid w:val="00F4356F"/>
    <w:rsid w:val="00F50802"/>
    <w:rsid w:val="00F51986"/>
    <w:rsid w:val="00F54654"/>
    <w:rsid w:val="00F60FC2"/>
    <w:rsid w:val="00F662BA"/>
    <w:rsid w:val="00F80D5C"/>
    <w:rsid w:val="00FB57B0"/>
    <w:rsid w:val="00FD289B"/>
    <w:rsid w:val="00FD2F49"/>
    <w:rsid w:val="00FD4037"/>
    <w:rsid w:val="00FD5488"/>
    <w:rsid w:val="00FD793D"/>
    <w:rsid w:val="00FE3269"/>
    <w:rsid w:val="00FE7FDF"/>
    <w:rsid w:val="00FF24C9"/>
    <w:rsid w:val="00FF3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C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C4A"/>
    <w:pPr>
      <w:ind w:left="720"/>
      <w:contextualSpacing/>
    </w:pPr>
  </w:style>
  <w:style w:type="character" w:styleId="a4">
    <w:name w:val="Hyperlink"/>
    <w:basedOn w:val="a0"/>
    <w:uiPriority w:val="99"/>
    <w:unhideWhenUsed/>
    <w:rsid w:val="00044631"/>
    <w:rPr>
      <w:color w:val="0000FF"/>
      <w:u w:val="single"/>
    </w:rPr>
  </w:style>
  <w:style w:type="character" w:styleId="a5">
    <w:name w:val="FollowedHyperlink"/>
    <w:basedOn w:val="a0"/>
    <w:uiPriority w:val="99"/>
    <w:semiHidden/>
    <w:unhideWhenUsed/>
    <w:rsid w:val="00044631"/>
    <w:rPr>
      <w:color w:val="800080"/>
      <w:u w:val="single"/>
    </w:rPr>
  </w:style>
  <w:style w:type="paragraph" w:styleId="a6">
    <w:name w:val="Normal (Web)"/>
    <w:basedOn w:val="a"/>
    <w:uiPriority w:val="99"/>
    <w:semiHidden/>
    <w:unhideWhenUsed/>
    <w:rsid w:val="00044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044631"/>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semiHidden/>
    <w:rsid w:val="00044631"/>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044631"/>
    <w:pPr>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04463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44631"/>
    <w:pPr>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044631"/>
    <w:rPr>
      <w:rFonts w:ascii="Times New Roman" w:eastAsia="Times New Roman" w:hAnsi="Times New Roman" w:cs="Times New Roman"/>
      <w:sz w:val="24"/>
      <w:szCs w:val="24"/>
      <w:lang w:eastAsia="ru-RU"/>
    </w:rPr>
  </w:style>
  <w:style w:type="paragraph" w:styleId="ad">
    <w:name w:val="endnote text"/>
    <w:basedOn w:val="a"/>
    <w:link w:val="ae"/>
    <w:uiPriority w:val="99"/>
    <w:semiHidden/>
    <w:unhideWhenUsed/>
    <w:rsid w:val="00044631"/>
    <w:pPr>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0"/>
    <w:link w:val="ad"/>
    <w:uiPriority w:val="99"/>
    <w:semiHidden/>
    <w:rsid w:val="00044631"/>
    <w:rPr>
      <w:rFonts w:ascii="Times New Roman" w:eastAsia="Times New Roman" w:hAnsi="Times New Roman" w:cs="Times New Roman"/>
      <w:sz w:val="20"/>
      <w:szCs w:val="20"/>
      <w:lang w:eastAsia="ru-RU"/>
    </w:rPr>
  </w:style>
  <w:style w:type="paragraph" w:styleId="2">
    <w:name w:val="Body Text Indent 2"/>
    <w:basedOn w:val="a"/>
    <w:link w:val="20"/>
    <w:uiPriority w:val="99"/>
    <w:semiHidden/>
    <w:unhideWhenUsed/>
    <w:rsid w:val="00044631"/>
    <w:pPr>
      <w:autoSpaceDE w:val="0"/>
      <w:autoSpaceDN w:val="0"/>
      <w:spacing w:after="0" w:line="240" w:lineRule="auto"/>
      <w:ind w:left="5245"/>
      <w:jc w:val="both"/>
    </w:pPr>
    <w:rPr>
      <w:rFonts w:ascii="Times New Roman" w:eastAsia="Times New Roman" w:hAnsi="Times New Roman" w:cs="Times New Roman"/>
      <w:b/>
      <w:bCs/>
      <w:sz w:val="24"/>
      <w:szCs w:val="24"/>
      <w:lang w:eastAsia="ru-RU"/>
    </w:rPr>
  </w:style>
  <w:style w:type="character" w:customStyle="1" w:styleId="20">
    <w:name w:val="Основной текст с отступом 2 Знак"/>
    <w:basedOn w:val="a0"/>
    <w:link w:val="2"/>
    <w:uiPriority w:val="99"/>
    <w:semiHidden/>
    <w:rsid w:val="00044631"/>
    <w:rPr>
      <w:rFonts w:ascii="Times New Roman" w:eastAsia="Times New Roman" w:hAnsi="Times New Roman" w:cs="Times New Roman"/>
      <w:b/>
      <w:bCs/>
      <w:sz w:val="24"/>
      <w:szCs w:val="24"/>
      <w:lang w:eastAsia="ru-RU"/>
    </w:rPr>
  </w:style>
  <w:style w:type="paragraph" w:styleId="af">
    <w:name w:val="Balloon Text"/>
    <w:basedOn w:val="a"/>
    <w:link w:val="af0"/>
    <w:uiPriority w:val="99"/>
    <w:semiHidden/>
    <w:unhideWhenUsed/>
    <w:rsid w:val="00044631"/>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044631"/>
    <w:rPr>
      <w:rFonts w:ascii="Tahoma" w:eastAsia="Times New Roman" w:hAnsi="Tahoma" w:cs="Tahoma"/>
      <w:sz w:val="16"/>
      <w:szCs w:val="16"/>
      <w:lang w:eastAsia="ru-RU"/>
    </w:rPr>
  </w:style>
  <w:style w:type="paragraph" w:styleId="af1">
    <w:name w:val="No Spacing"/>
    <w:basedOn w:val="a"/>
    <w:uiPriority w:val="1"/>
    <w:qFormat/>
    <w:rsid w:val="00044631"/>
    <w:pPr>
      <w:spacing w:after="0" w:line="240" w:lineRule="auto"/>
      <w:ind w:firstLine="720"/>
      <w:jc w:val="both"/>
    </w:pPr>
    <w:rPr>
      <w:rFonts w:ascii="Calibri" w:eastAsia="Times New Roman" w:hAnsi="Calibri" w:cs="Times New Roman"/>
      <w:lang w:eastAsia="ru-RU"/>
    </w:rPr>
  </w:style>
  <w:style w:type="paragraph" w:customStyle="1" w:styleId="tkRedakcijaSpisok">
    <w:name w:val="_В редакции список (tkRedakcijaSpisok)"/>
    <w:basedOn w:val="a"/>
    <w:rsid w:val="00044631"/>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044631"/>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044631"/>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044631"/>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044631"/>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044631"/>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044631"/>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044631"/>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044631"/>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044631"/>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044631"/>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044631"/>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044631"/>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044631"/>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044631"/>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044631"/>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044631"/>
    <w:pPr>
      <w:shd w:val="clear" w:color="auto" w:fill="D9D9D9"/>
    </w:pPr>
    <w:rPr>
      <w:rFonts w:ascii="Arial" w:eastAsia="Times New Roman" w:hAnsi="Arial" w:cs="Arial"/>
      <w:vanish/>
      <w:sz w:val="24"/>
      <w:szCs w:val="24"/>
      <w:lang w:eastAsia="ru-RU"/>
    </w:rPr>
  </w:style>
  <w:style w:type="paragraph" w:customStyle="1" w:styleId="tkTekst">
    <w:name w:val="_Текст обычный (tkTekst)"/>
    <w:basedOn w:val="a"/>
    <w:rsid w:val="00044631"/>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044631"/>
    <w:pPr>
      <w:spacing w:after="60"/>
      <w:jc w:val="both"/>
    </w:pPr>
    <w:rPr>
      <w:rFonts w:ascii="Arial" w:eastAsia="Times New Roman" w:hAnsi="Arial" w:cs="Arial"/>
      <w:sz w:val="20"/>
      <w:szCs w:val="20"/>
      <w:lang w:eastAsia="ru-RU"/>
    </w:rPr>
  </w:style>
  <w:style w:type="paragraph" w:customStyle="1" w:styleId="tkForma">
    <w:name w:val="_Форма (tkForma)"/>
    <w:basedOn w:val="a"/>
    <w:rsid w:val="00044631"/>
    <w:pPr>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044631"/>
    <w:pPr>
      <w:spacing w:before="100" w:beforeAutospacing="1"/>
    </w:pPr>
    <w:rPr>
      <w:rFonts w:ascii="Times New Roman" w:eastAsia="Times New Roman" w:hAnsi="Times New Roman" w:cs="Times New Roman"/>
      <w:sz w:val="24"/>
      <w:szCs w:val="24"/>
      <w:lang w:eastAsia="ru-RU"/>
    </w:rPr>
  </w:style>
  <w:style w:type="paragraph" w:customStyle="1" w:styleId="msolistparagraphcxspfirst">
    <w:name w:val="msolistparagraphcxspfirst"/>
    <w:basedOn w:val="a"/>
    <w:rsid w:val="00044631"/>
    <w:pPr>
      <w:spacing w:after="0"/>
      <w:ind w:left="720"/>
    </w:pPr>
    <w:rPr>
      <w:rFonts w:ascii="Calibri" w:eastAsia="Times New Roman" w:hAnsi="Calibri" w:cs="Times New Roman"/>
      <w:lang w:eastAsia="ru-RU"/>
    </w:rPr>
  </w:style>
  <w:style w:type="paragraph" w:customStyle="1" w:styleId="msolistparagraphcxspmiddle">
    <w:name w:val="msolistparagraphcxspmiddle"/>
    <w:basedOn w:val="a"/>
    <w:rsid w:val="00044631"/>
    <w:pPr>
      <w:spacing w:after="0"/>
      <w:ind w:left="720"/>
    </w:pPr>
    <w:rPr>
      <w:rFonts w:ascii="Calibri" w:eastAsia="Times New Roman" w:hAnsi="Calibri" w:cs="Times New Roman"/>
      <w:lang w:eastAsia="ru-RU"/>
    </w:rPr>
  </w:style>
  <w:style w:type="paragraph" w:customStyle="1" w:styleId="msolistparagraphcxsplast">
    <w:name w:val="msolistparagraphcxsplast"/>
    <w:basedOn w:val="a"/>
    <w:rsid w:val="00044631"/>
    <w:pPr>
      <w:ind w:left="720"/>
    </w:pPr>
    <w:rPr>
      <w:rFonts w:ascii="Calibri" w:eastAsia="Times New Roman" w:hAnsi="Calibri" w:cs="Times New Roman"/>
      <w:lang w:eastAsia="ru-RU"/>
    </w:rPr>
  </w:style>
  <w:style w:type="paragraph" w:customStyle="1" w:styleId="ConsPlusNormal">
    <w:name w:val="ConsPlusNormal"/>
    <w:basedOn w:val="a"/>
    <w:rsid w:val="00044631"/>
    <w:pPr>
      <w:snapToGri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basedOn w:val="a"/>
    <w:rsid w:val="00044631"/>
    <w:pPr>
      <w:snapToGrid w:val="0"/>
      <w:spacing w:after="0" w:line="240" w:lineRule="auto"/>
    </w:pPr>
    <w:rPr>
      <w:rFonts w:ascii="Courier New" w:eastAsia="Times New Roman" w:hAnsi="Courier New" w:cs="Courier New"/>
      <w:sz w:val="20"/>
      <w:szCs w:val="20"/>
      <w:lang w:eastAsia="ru-RU"/>
    </w:rPr>
  </w:style>
  <w:style w:type="paragraph" w:customStyle="1" w:styleId="CharCharCharChar1">
    <w:name w:val="Char Char Знак Знак Char Char1 Знак Знак"/>
    <w:basedOn w:val="a"/>
    <w:rsid w:val="00044631"/>
    <w:pPr>
      <w:spacing w:after="160" w:line="240" w:lineRule="atLeast"/>
    </w:pPr>
    <w:rPr>
      <w:rFonts w:ascii="Arial" w:eastAsia="Times New Roman" w:hAnsi="Arial" w:cs="Arial"/>
      <w:sz w:val="20"/>
      <w:szCs w:val="20"/>
      <w:lang w:eastAsia="ru-RU"/>
    </w:rPr>
  </w:style>
  <w:style w:type="character" w:customStyle="1" w:styleId="af2">
    <w:name w:val="Основной текст_"/>
    <w:basedOn w:val="a0"/>
    <w:link w:val="21"/>
    <w:rsid w:val="00044631"/>
    <w:rPr>
      <w:shd w:val="clear" w:color="auto" w:fill="FFFFFF"/>
    </w:rPr>
  </w:style>
  <w:style w:type="paragraph" w:customStyle="1" w:styleId="21">
    <w:name w:val="Основной текст2"/>
    <w:basedOn w:val="a"/>
    <w:link w:val="af2"/>
    <w:rsid w:val="00044631"/>
    <w:pPr>
      <w:shd w:val="clear" w:color="auto" w:fill="FFFFFF"/>
      <w:spacing w:after="180" w:line="226" w:lineRule="atLeast"/>
      <w:ind w:hanging="180"/>
      <w:jc w:val="both"/>
    </w:pPr>
  </w:style>
  <w:style w:type="character" w:customStyle="1" w:styleId="af3">
    <w:name w:val="Сноска_"/>
    <w:basedOn w:val="a0"/>
    <w:link w:val="af4"/>
    <w:rsid w:val="00044631"/>
    <w:rPr>
      <w:shd w:val="clear" w:color="auto" w:fill="FFFFFF"/>
    </w:rPr>
  </w:style>
  <w:style w:type="paragraph" w:customStyle="1" w:styleId="af4">
    <w:name w:val="Сноска"/>
    <w:basedOn w:val="a"/>
    <w:link w:val="af3"/>
    <w:rsid w:val="00044631"/>
    <w:pPr>
      <w:shd w:val="clear" w:color="auto" w:fill="FFFFFF"/>
      <w:spacing w:after="0" w:line="240" w:lineRule="auto"/>
      <w:jc w:val="both"/>
    </w:pPr>
  </w:style>
  <w:style w:type="paragraph" w:customStyle="1" w:styleId="xl64">
    <w:name w:val="xl64"/>
    <w:basedOn w:val="a"/>
    <w:rsid w:val="00044631"/>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5">
    <w:name w:val="xl65"/>
    <w:basedOn w:val="a"/>
    <w:rsid w:val="0004463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044631"/>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
    <w:rsid w:val="0004463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044631"/>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9">
    <w:name w:val="xl69"/>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
    <w:name w:val="xl71"/>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2">
    <w:name w:val="xl72"/>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74">
    <w:name w:val="xl74"/>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5">
    <w:name w:val="xl75"/>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6">
    <w:name w:val="xl76"/>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8">
    <w:name w:val="xl78"/>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9">
    <w:name w:val="xl79"/>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0">
    <w:name w:val="xl8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1">
    <w:name w:val="xl81"/>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82">
    <w:name w:val="xl82"/>
    <w:basedOn w:val="a"/>
    <w:rsid w:val="00044631"/>
    <w:pPr>
      <w:shd w:val="clear" w:color="auto" w:fill="FFFFFF"/>
      <w:spacing w:before="100" w:beforeAutospacing="1" w:after="100" w:afterAutospacing="1" w:line="240" w:lineRule="auto"/>
      <w:jc w:val="both"/>
    </w:pPr>
    <w:rPr>
      <w:rFonts w:ascii="Times New Roman" w:eastAsia="Times New Roman" w:hAnsi="Times New Roman" w:cs="Times New Roman"/>
      <w:b/>
      <w:bCs/>
      <w:sz w:val="18"/>
      <w:szCs w:val="18"/>
      <w:lang w:eastAsia="ru-RU"/>
    </w:rPr>
  </w:style>
  <w:style w:type="paragraph" w:customStyle="1" w:styleId="xl83">
    <w:name w:val="xl83"/>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
    <w:rsid w:val="00044631"/>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85">
    <w:name w:val="xl85"/>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6">
    <w:name w:val="xl86"/>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87">
    <w:name w:val="xl87"/>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8">
    <w:name w:val="xl88"/>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9">
    <w:name w:val="xl89"/>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0">
    <w:name w:val="xl9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1">
    <w:name w:val="xl91"/>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2">
    <w:name w:val="xl92"/>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
    <w:name w:val="xl93"/>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4">
    <w:name w:val="xl94"/>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5">
    <w:name w:val="xl95"/>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7">
    <w:name w:val="xl97"/>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8">
    <w:name w:val="xl98"/>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9">
    <w:name w:val="xl99"/>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0">
    <w:name w:val="xl10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1">
    <w:name w:val="xl101"/>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2">
    <w:name w:val="xl102"/>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3">
    <w:name w:val="xl103"/>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4">
    <w:name w:val="xl104"/>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5">
    <w:name w:val="xl105"/>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106">
    <w:name w:val="xl106"/>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7">
    <w:name w:val="xl107"/>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08">
    <w:name w:val="xl108"/>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0">
    <w:name w:val="xl11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3">
    <w:name w:val="xl113"/>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font5">
    <w:name w:val="font5"/>
    <w:basedOn w:val="a"/>
    <w:rsid w:val="00044631"/>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6">
    <w:name w:val="font6"/>
    <w:basedOn w:val="a"/>
    <w:rsid w:val="00044631"/>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8">
    <w:name w:val="xl118"/>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9">
    <w:name w:val="xl119"/>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0">
    <w:name w:val="xl12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044631"/>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2">
    <w:name w:val="xl122"/>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6">
    <w:name w:val="xl126"/>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8">
    <w:name w:val="xl128"/>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9">
    <w:name w:val="xl129"/>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2">
    <w:name w:val="xl132"/>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5">
    <w:name w:val="xl135"/>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6">
    <w:name w:val="xl136"/>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7">
    <w:name w:val="xl137"/>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8">
    <w:name w:val="xl138"/>
    <w:basedOn w:val="a"/>
    <w:rsid w:val="00044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044631"/>
    <w:pPr>
      <w:shd w:val="clear" w:color="auto" w:fill="FF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
    <w:rsid w:val="00044631"/>
    <w:pPr>
      <w:shd w:val="clear" w:color="auto" w:fill="FF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1">
    <w:name w:val="xl141"/>
    <w:basedOn w:val="a"/>
    <w:rsid w:val="00044631"/>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rsid w:val="00044631"/>
    <w:pPr>
      <w:shd w:val="clear" w:color="auto" w:fill="FF0000"/>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43">
    <w:name w:val="xl143"/>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msochpdefault">
    <w:name w:val="msochpdefault"/>
    <w:basedOn w:val="a"/>
    <w:rsid w:val="0004463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kKomentarijKonflikt">
    <w:name w:val="_Конфликт (tkKomentarijKonflikt)"/>
    <w:basedOn w:val="a"/>
    <w:rsid w:val="00044631"/>
    <w:pPr>
      <w:shd w:val="clear" w:color="auto" w:fill="F2DBDB"/>
      <w:spacing w:before="120" w:after="120"/>
      <w:jc w:val="both"/>
    </w:pPr>
    <w:rPr>
      <w:rFonts w:ascii="Arial" w:eastAsia="Times New Roman" w:hAnsi="Arial" w:cs="Arial"/>
      <w:i/>
      <w:iCs/>
      <w:vanish/>
      <w:color w:val="943634"/>
      <w:sz w:val="20"/>
      <w:szCs w:val="20"/>
      <w:lang w:eastAsia="ru-RU"/>
    </w:rPr>
  </w:style>
  <w:style w:type="paragraph" w:customStyle="1" w:styleId="tsSystem">
    <w:name w:val="__Служебный (tsSystem)"/>
    <w:basedOn w:val="a"/>
    <w:rsid w:val="00044631"/>
    <w:pPr>
      <w:shd w:val="clear" w:color="auto" w:fill="FFC000"/>
      <w:spacing w:before="120" w:after="120"/>
    </w:pPr>
    <w:rPr>
      <w:rFonts w:ascii="Arial" w:eastAsia="Times New Roman" w:hAnsi="Arial" w:cs="Arial"/>
      <w:vanish/>
      <w:color w:val="404040"/>
      <w:sz w:val="20"/>
      <w:szCs w:val="20"/>
      <w:lang w:eastAsia="ru-RU"/>
    </w:rPr>
  </w:style>
  <w:style w:type="character" w:styleId="af5">
    <w:name w:val="footnote reference"/>
    <w:basedOn w:val="a0"/>
    <w:uiPriority w:val="99"/>
    <w:semiHidden/>
    <w:unhideWhenUsed/>
    <w:rsid w:val="00044631"/>
    <w:rPr>
      <w:vertAlign w:val="superscript"/>
    </w:rPr>
  </w:style>
  <w:style w:type="character" w:styleId="af6">
    <w:name w:val="endnote reference"/>
    <w:basedOn w:val="a0"/>
    <w:uiPriority w:val="99"/>
    <w:semiHidden/>
    <w:unhideWhenUsed/>
    <w:rsid w:val="00044631"/>
    <w:rPr>
      <w:vertAlign w:val="superscript"/>
    </w:rPr>
  </w:style>
  <w:style w:type="character" w:customStyle="1" w:styleId="7pt">
    <w:name w:val="Сноска + 7 pt"/>
    <w:aliases w:val="Полужирный,Курсив"/>
    <w:basedOn w:val="a0"/>
    <w:rsid w:val="00044631"/>
    <w:rPr>
      <w:rFonts w:ascii="Times New Roman" w:hAnsi="Times New Roman" w:cs="Times New Roman" w:hint="default"/>
      <w:b/>
      <w:bCs/>
      <w:i/>
      <w:iCs/>
      <w:smallCaps w:val="0"/>
      <w:strike w:val="0"/>
      <w:dstrike w:val="0"/>
      <w:color w:val="000000"/>
      <w:spacing w:val="0"/>
      <w:u w:val="none"/>
      <w:effect w:val="none"/>
    </w:rPr>
  </w:style>
  <w:style w:type="character" w:customStyle="1" w:styleId="1">
    <w:name w:val="Основной текст1"/>
    <w:basedOn w:val="a0"/>
    <w:rsid w:val="00044631"/>
    <w:rPr>
      <w:rFonts w:ascii="Times New Roman" w:hAnsi="Times New Roman" w:cs="Times New Roman" w:hint="default"/>
      <w:b w:val="0"/>
      <w:bCs w:val="0"/>
      <w:i w:val="0"/>
      <w:iCs w:val="0"/>
      <w:smallCaps w:val="0"/>
      <w:strike w:val="0"/>
      <w:dstrike w:val="0"/>
      <w:color w:val="000000"/>
      <w:spacing w:val="0"/>
      <w:u w:val="none"/>
      <w:effect w:val="none"/>
      <w:shd w:val="clear" w:color="auto" w:fill="FFFFFF"/>
    </w:rPr>
  </w:style>
  <w:style w:type="character" w:customStyle="1" w:styleId="af7">
    <w:name w:val="Основной текст + Курсив"/>
    <w:basedOn w:val="a0"/>
    <w:rsid w:val="00044631"/>
    <w:rPr>
      <w:rFonts w:ascii="Times New Roman" w:hAnsi="Times New Roman" w:cs="Times New Roman" w:hint="default"/>
      <w:b w:val="0"/>
      <w:bCs w:val="0"/>
      <w:i/>
      <w:iCs/>
      <w:smallCaps w:val="0"/>
      <w:strike w:val="0"/>
      <w:dstrike w:val="0"/>
      <w:color w:val="000000"/>
      <w:spacing w:val="0"/>
      <w:u w:val="none"/>
      <w:effect w:val="none"/>
      <w:shd w:val="clear" w:color="auto" w:fill="FFFFFF"/>
    </w:rPr>
  </w:style>
  <w:style w:type="character" w:customStyle="1" w:styleId="af8">
    <w:name w:val="ШапкаОсн"/>
    <w:basedOn w:val="a0"/>
    <w:rsid w:val="00044631"/>
    <w:rPr>
      <w:rFonts w:ascii="Arial" w:hAnsi="Arial" w:cs="Arial" w:hint="default"/>
      <w:b/>
      <w:bCs/>
    </w:rPr>
  </w:style>
  <w:style w:type="character" w:customStyle="1" w:styleId="11pt">
    <w:name w:val="Основной текст + 11 pt"/>
    <w:basedOn w:val="a0"/>
    <w:rsid w:val="00044631"/>
    <w:rPr>
      <w:shd w:val="clear" w:color="auto" w:fill="FFFFFF"/>
    </w:rPr>
  </w:style>
  <w:style w:type="character" w:customStyle="1" w:styleId="w">
    <w:name w:val="w"/>
    <w:basedOn w:val="a0"/>
    <w:rsid w:val="00044631"/>
  </w:style>
  <w:style w:type="character" w:customStyle="1" w:styleId="apple-converted-space">
    <w:name w:val="apple-converted-space"/>
    <w:basedOn w:val="a0"/>
    <w:rsid w:val="00044631"/>
  </w:style>
  <w:style w:type="paragraph" w:customStyle="1" w:styleId="font7">
    <w:name w:val="font7"/>
    <w:basedOn w:val="a"/>
    <w:rsid w:val="009867D6"/>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8">
    <w:name w:val="font8"/>
    <w:basedOn w:val="a"/>
    <w:rsid w:val="009867D6"/>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9">
    <w:name w:val="font9"/>
    <w:basedOn w:val="a"/>
    <w:rsid w:val="009867D6"/>
    <w:pPr>
      <w:spacing w:before="100" w:beforeAutospacing="1" w:after="100" w:afterAutospacing="1" w:line="240" w:lineRule="auto"/>
    </w:pPr>
    <w:rPr>
      <w:rFonts w:ascii="Times New Roman" w:eastAsia="Times New Roman" w:hAnsi="Times New Roman" w:cs="Times New Roman"/>
      <w:color w:val="0070C0"/>
      <w:lang w:eastAsia="ru-RU"/>
    </w:rPr>
  </w:style>
  <w:style w:type="paragraph" w:customStyle="1" w:styleId="font10">
    <w:name w:val="font10"/>
    <w:basedOn w:val="a"/>
    <w:rsid w:val="009867D6"/>
    <w:pPr>
      <w:spacing w:before="100" w:beforeAutospacing="1" w:after="100" w:afterAutospacing="1" w:line="240" w:lineRule="auto"/>
    </w:pPr>
    <w:rPr>
      <w:rFonts w:ascii="Times New Roman" w:eastAsia="Times New Roman" w:hAnsi="Times New Roman" w:cs="Times New Roman"/>
      <w:b/>
      <w:bCs/>
      <w:color w:val="0070C0"/>
      <w:lang w:eastAsia="ru-RU"/>
    </w:rPr>
  </w:style>
  <w:style w:type="paragraph" w:customStyle="1" w:styleId="xl308">
    <w:name w:val="xl308"/>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9">
    <w:name w:val="xl309"/>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0">
    <w:name w:val="xl310"/>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1">
    <w:name w:val="xl311"/>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12">
    <w:name w:val="xl312"/>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3">
    <w:name w:val="xl313"/>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14">
    <w:name w:val="xl314"/>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5">
    <w:name w:val="xl315"/>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16">
    <w:name w:val="xl316"/>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7">
    <w:name w:val="xl317"/>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18">
    <w:name w:val="xl318"/>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9">
    <w:name w:val="xl319"/>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20">
    <w:name w:val="xl320"/>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21">
    <w:name w:val="xl321"/>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22">
    <w:name w:val="xl322"/>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23">
    <w:name w:val="xl323"/>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24">
    <w:name w:val="xl324"/>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25">
    <w:name w:val="xl325"/>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26">
    <w:name w:val="xl326"/>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27">
    <w:name w:val="xl327"/>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28">
    <w:name w:val="xl328"/>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29">
    <w:name w:val="xl329"/>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30">
    <w:name w:val="xl330"/>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1">
    <w:name w:val="xl331"/>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32">
    <w:name w:val="xl332"/>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33">
    <w:name w:val="xl333"/>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34">
    <w:name w:val="xl334"/>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5">
    <w:name w:val="xl335"/>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6">
    <w:name w:val="xl336"/>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7">
    <w:name w:val="xl337"/>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8">
    <w:name w:val="xl338"/>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9">
    <w:name w:val="xl339"/>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40">
    <w:name w:val="xl340"/>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41">
    <w:name w:val="xl341"/>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42">
    <w:name w:val="xl342"/>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43">
    <w:name w:val="xl343"/>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44">
    <w:name w:val="xl344"/>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45">
    <w:name w:val="xl345"/>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46">
    <w:name w:val="xl346"/>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47">
    <w:name w:val="xl347"/>
    <w:basedOn w:val="a"/>
    <w:rsid w:val="00F60FC2"/>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348">
    <w:name w:val="xl348"/>
    <w:basedOn w:val="a"/>
    <w:rsid w:val="00F60FC2"/>
    <w:pPr>
      <w:pBdr>
        <w:top w:val="single" w:sz="4" w:space="0" w:color="auto"/>
        <w:left w:val="single" w:sz="4" w:space="0" w:color="auto"/>
        <w:bottom w:val="single" w:sz="4" w:space="0" w:color="auto"/>
        <w:right w:val="single" w:sz="4" w:space="0" w:color="auto"/>
      </w:pBdr>
      <w:shd w:val="clear" w:color="EEECE1"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49">
    <w:name w:val="xl349"/>
    <w:basedOn w:val="a"/>
    <w:rsid w:val="00F60FC2"/>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50">
    <w:name w:val="xl350"/>
    <w:basedOn w:val="a"/>
    <w:rsid w:val="00F60FC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51">
    <w:name w:val="xl351"/>
    <w:basedOn w:val="a"/>
    <w:rsid w:val="00F60FC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52">
    <w:name w:val="xl352"/>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3">
    <w:name w:val="xl353"/>
    <w:basedOn w:val="a"/>
    <w:rsid w:val="00F60FC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54">
    <w:name w:val="xl354"/>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5">
    <w:name w:val="xl355"/>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6">
    <w:name w:val="xl356"/>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57">
    <w:name w:val="xl357"/>
    <w:basedOn w:val="a"/>
    <w:rsid w:val="00F60FC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8">
    <w:name w:val="xl358"/>
    <w:basedOn w:val="a"/>
    <w:rsid w:val="00F60FC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9">
    <w:name w:val="xl359"/>
    <w:basedOn w:val="a"/>
    <w:rsid w:val="00F60FC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C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C4A"/>
    <w:pPr>
      <w:ind w:left="720"/>
      <w:contextualSpacing/>
    </w:pPr>
  </w:style>
  <w:style w:type="character" w:styleId="a4">
    <w:name w:val="Hyperlink"/>
    <w:basedOn w:val="a0"/>
    <w:uiPriority w:val="99"/>
    <w:unhideWhenUsed/>
    <w:rsid w:val="00044631"/>
    <w:rPr>
      <w:color w:val="0000FF"/>
      <w:u w:val="single"/>
    </w:rPr>
  </w:style>
  <w:style w:type="character" w:styleId="a5">
    <w:name w:val="FollowedHyperlink"/>
    <w:basedOn w:val="a0"/>
    <w:uiPriority w:val="99"/>
    <w:semiHidden/>
    <w:unhideWhenUsed/>
    <w:rsid w:val="00044631"/>
    <w:rPr>
      <w:color w:val="800080"/>
      <w:u w:val="single"/>
    </w:rPr>
  </w:style>
  <w:style w:type="paragraph" w:styleId="a6">
    <w:name w:val="Normal (Web)"/>
    <w:basedOn w:val="a"/>
    <w:uiPriority w:val="99"/>
    <w:semiHidden/>
    <w:unhideWhenUsed/>
    <w:rsid w:val="00044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044631"/>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semiHidden/>
    <w:rsid w:val="00044631"/>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044631"/>
    <w:pPr>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04463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44631"/>
    <w:pPr>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044631"/>
    <w:rPr>
      <w:rFonts w:ascii="Times New Roman" w:eastAsia="Times New Roman" w:hAnsi="Times New Roman" w:cs="Times New Roman"/>
      <w:sz w:val="24"/>
      <w:szCs w:val="24"/>
      <w:lang w:eastAsia="ru-RU"/>
    </w:rPr>
  </w:style>
  <w:style w:type="paragraph" w:styleId="ad">
    <w:name w:val="endnote text"/>
    <w:basedOn w:val="a"/>
    <w:link w:val="ae"/>
    <w:uiPriority w:val="99"/>
    <w:semiHidden/>
    <w:unhideWhenUsed/>
    <w:rsid w:val="00044631"/>
    <w:pPr>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0"/>
    <w:link w:val="ad"/>
    <w:uiPriority w:val="99"/>
    <w:semiHidden/>
    <w:rsid w:val="00044631"/>
    <w:rPr>
      <w:rFonts w:ascii="Times New Roman" w:eastAsia="Times New Roman" w:hAnsi="Times New Roman" w:cs="Times New Roman"/>
      <w:sz w:val="20"/>
      <w:szCs w:val="20"/>
      <w:lang w:eastAsia="ru-RU"/>
    </w:rPr>
  </w:style>
  <w:style w:type="paragraph" w:styleId="2">
    <w:name w:val="Body Text Indent 2"/>
    <w:basedOn w:val="a"/>
    <w:link w:val="20"/>
    <w:uiPriority w:val="99"/>
    <w:semiHidden/>
    <w:unhideWhenUsed/>
    <w:rsid w:val="00044631"/>
    <w:pPr>
      <w:autoSpaceDE w:val="0"/>
      <w:autoSpaceDN w:val="0"/>
      <w:spacing w:after="0" w:line="240" w:lineRule="auto"/>
      <w:ind w:left="5245"/>
      <w:jc w:val="both"/>
    </w:pPr>
    <w:rPr>
      <w:rFonts w:ascii="Times New Roman" w:eastAsia="Times New Roman" w:hAnsi="Times New Roman" w:cs="Times New Roman"/>
      <w:b/>
      <w:bCs/>
      <w:sz w:val="24"/>
      <w:szCs w:val="24"/>
      <w:lang w:eastAsia="ru-RU"/>
    </w:rPr>
  </w:style>
  <w:style w:type="character" w:customStyle="1" w:styleId="20">
    <w:name w:val="Основной текст с отступом 2 Знак"/>
    <w:basedOn w:val="a0"/>
    <w:link w:val="2"/>
    <w:uiPriority w:val="99"/>
    <w:semiHidden/>
    <w:rsid w:val="00044631"/>
    <w:rPr>
      <w:rFonts w:ascii="Times New Roman" w:eastAsia="Times New Roman" w:hAnsi="Times New Roman" w:cs="Times New Roman"/>
      <w:b/>
      <w:bCs/>
      <w:sz w:val="24"/>
      <w:szCs w:val="24"/>
      <w:lang w:eastAsia="ru-RU"/>
    </w:rPr>
  </w:style>
  <w:style w:type="paragraph" w:styleId="af">
    <w:name w:val="Balloon Text"/>
    <w:basedOn w:val="a"/>
    <w:link w:val="af0"/>
    <w:uiPriority w:val="99"/>
    <w:semiHidden/>
    <w:unhideWhenUsed/>
    <w:rsid w:val="00044631"/>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044631"/>
    <w:rPr>
      <w:rFonts w:ascii="Tahoma" w:eastAsia="Times New Roman" w:hAnsi="Tahoma" w:cs="Tahoma"/>
      <w:sz w:val="16"/>
      <w:szCs w:val="16"/>
      <w:lang w:eastAsia="ru-RU"/>
    </w:rPr>
  </w:style>
  <w:style w:type="paragraph" w:styleId="af1">
    <w:name w:val="No Spacing"/>
    <w:basedOn w:val="a"/>
    <w:uiPriority w:val="1"/>
    <w:qFormat/>
    <w:rsid w:val="00044631"/>
    <w:pPr>
      <w:spacing w:after="0" w:line="240" w:lineRule="auto"/>
      <w:ind w:firstLine="720"/>
      <w:jc w:val="both"/>
    </w:pPr>
    <w:rPr>
      <w:rFonts w:ascii="Calibri" w:eastAsia="Times New Roman" w:hAnsi="Calibri" w:cs="Times New Roman"/>
      <w:lang w:eastAsia="ru-RU"/>
    </w:rPr>
  </w:style>
  <w:style w:type="paragraph" w:customStyle="1" w:styleId="tkRedakcijaSpisok">
    <w:name w:val="_В редакции список (tkRedakcijaSpisok)"/>
    <w:basedOn w:val="a"/>
    <w:rsid w:val="00044631"/>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044631"/>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044631"/>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044631"/>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044631"/>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044631"/>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044631"/>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044631"/>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044631"/>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044631"/>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044631"/>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044631"/>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044631"/>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044631"/>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044631"/>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044631"/>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044631"/>
    <w:pPr>
      <w:shd w:val="clear" w:color="auto" w:fill="D9D9D9"/>
    </w:pPr>
    <w:rPr>
      <w:rFonts w:ascii="Arial" w:eastAsia="Times New Roman" w:hAnsi="Arial" w:cs="Arial"/>
      <w:vanish/>
      <w:sz w:val="24"/>
      <w:szCs w:val="24"/>
      <w:lang w:eastAsia="ru-RU"/>
    </w:rPr>
  </w:style>
  <w:style w:type="paragraph" w:customStyle="1" w:styleId="tkTekst">
    <w:name w:val="_Текст обычный (tkTekst)"/>
    <w:basedOn w:val="a"/>
    <w:rsid w:val="00044631"/>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044631"/>
    <w:pPr>
      <w:spacing w:after="60"/>
      <w:jc w:val="both"/>
    </w:pPr>
    <w:rPr>
      <w:rFonts w:ascii="Arial" w:eastAsia="Times New Roman" w:hAnsi="Arial" w:cs="Arial"/>
      <w:sz w:val="20"/>
      <w:szCs w:val="20"/>
      <w:lang w:eastAsia="ru-RU"/>
    </w:rPr>
  </w:style>
  <w:style w:type="paragraph" w:customStyle="1" w:styleId="tkForma">
    <w:name w:val="_Форма (tkForma)"/>
    <w:basedOn w:val="a"/>
    <w:rsid w:val="00044631"/>
    <w:pPr>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044631"/>
    <w:pPr>
      <w:spacing w:before="100" w:beforeAutospacing="1"/>
    </w:pPr>
    <w:rPr>
      <w:rFonts w:ascii="Times New Roman" w:eastAsia="Times New Roman" w:hAnsi="Times New Roman" w:cs="Times New Roman"/>
      <w:sz w:val="24"/>
      <w:szCs w:val="24"/>
      <w:lang w:eastAsia="ru-RU"/>
    </w:rPr>
  </w:style>
  <w:style w:type="paragraph" w:customStyle="1" w:styleId="msolistparagraphcxspfirst">
    <w:name w:val="msolistparagraphcxspfirst"/>
    <w:basedOn w:val="a"/>
    <w:rsid w:val="00044631"/>
    <w:pPr>
      <w:spacing w:after="0"/>
      <w:ind w:left="720"/>
    </w:pPr>
    <w:rPr>
      <w:rFonts w:ascii="Calibri" w:eastAsia="Times New Roman" w:hAnsi="Calibri" w:cs="Times New Roman"/>
      <w:lang w:eastAsia="ru-RU"/>
    </w:rPr>
  </w:style>
  <w:style w:type="paragraph" w:customStyle="1" w:styleId="msolistparagraphcxspmiddle">
    <w:name w:val="msolistparagraphcxspmiddle"/>
    <w:basedOn w:val="a"/>
    <w:rsid w:val="00044631"/>
    <w:pPr>
      <w:spacing w:after="0"/>
      <w:ind w:left="720"/>
    </w:pPr>
    <w:rPr>
      <w:rFonts w:ascii="Calibri" w:eastAsia="Times New Roman" w:hAnsi="Calibri" w:cs="Times New Roman"/>
      <w:lang w:eastAsia="ru-RU"/>
    </w:rPr>
  </w:style>
  <w:style w:type="paragraph" w:customStyle="1" w:styleId="msolistparagraphcxsplast">
    <w:name w:val="msolistparagraphcxsplast"/>
    <w:basedOn w:val="a"/>
    <w:rsid w:val="00044631"/>
    <w:pPr>
      <w:ind w:left="720"/>
    </w:pPr>
    <w:rPr>
      <w:rFonts w:ascii="Calibri" w:eastAsia="Times New Roman" w:hAnsi="Calibri" w:cs="Times New Roman"/>
      <w:lang w:eastAsia="ru-RU"/>
    </w:rPr>
  </w:style>
  <w:style w:type="paragraph" w:customStyle="1" w:styleId="ConsPlusNormal">
    <w:name w:val="ConsPlusNormal"/>
    <w:basedOn w:val="a"/>
    <w:rsid w:val="00044631"/>
    <w:pPr>
      <w:snapToGri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basedOn w:val="a"/>
    <w:rsid w:val="00044631"/>
    <w:pPr>
      <w:snapToGrid w:val="0"/>
      <w:spacing w:after="0" w:line="240" w:lineRule="auto"/>
    </w:pPr>
    <w:rPr>
      <w:rFonts w:ascii="Courier New" w:eastAsia="Times New Roman" w:hAnsi="Courier New" w:cs="Courier New"/>
      <w:sz w:val="20"/>
      <w:szCs w:val="20"/>
      <w:lang w:eastAsia="ru-RU"/>
    </w:rPr>
  </w:style>
  <w:style w:type="paragraph" w:customStyle="1" w:styleId="CharCharCharChar1">
    <w:name w:val="Char Char Знак Знак Char Char1 Знак Знак"/>
    <w:basedOn w:val="a"/>
    <w:rsid w:val="00044631"/>
    <w:pPr>
      <w:spacing w:after="160" w:line="240" w:lineRule="atLeast"/>
    </w:pPr>
    <w:rPr>
      <w:rFonts w:ascii="Arial" w:eastAsia="Times New Roman" w:hAnsi="Arial" w:cs="Arial"/>
      <w:sz w:val="20"/>
      <w:szCs w:val="20"/>
      <w:lang w:eastAsia="ru-RU"/>
    </w:rPr>
  </w:style>
  <w:style w:type="character" w:customStyle="1" w:styleId="af2">
    <w:name w:val="Основной текст_"/>
    <w:basedOn w:val="a0"/>
    <w:link w:val="21"/>
    <w:rsid w:val="00044631"/>
    <w:rPr>
      <w:shd w:val="clear" w:color="auto" w:fill="FFFFFF"/>
    </w:rPr>
  </w:style>
  <w:style w:type="paragraph" w:customStyle="1" w:styleId="21">
    <w:name w:val="Основной текст2"/>
    <w:basedOn w:val="a"/>
    <w:link w:val="af2"/>
    <w:rsid w:val="00044631"/>
    <w:pPr>
      <w:shd w:val="clear" w:color="auto" w:fill="FFFFFF"/>
      <w:spacing w:after="180" w:line="226" w:lineRule="atLeast"/>
      <w:ind w:hanging="180"/>
      <w:jc w:val="both"/>
    </w:pPr>
  </w:style>
  <w:style w:type="character" w:customStyle="1" w:styleId="af3">
    <w:name w:val="Сноска_"/>
    <w:basedOn w:val="a0"/>
    <w:link w:val="af4"/>
    <w:rsid w:val="00044631"/>
    <w:rPr>
      <w:shd w:val="clear" w:color="auto" w:fill="FFFFFF"/>
    </w:rPr>
  </w:style>
  <w:style w:type="paragraph" w:customStyle="1" w:styleId="af4">
    <w:name w:val="Сноска"/>
    <w:basedOn w:val="a"/>
    <w:link w:val="af3"/>
    <w:rsid w:val="00044631"/>
    <w:pPr>
      <w:shd w:val="clear" w:color="auto" w:fill="FFFFFF"/>
      <w:spacing w:after="0" w:line="240" w:lineRule="auto"/>
      <w:jc w:val="both"/>
    </w:pPr>
  </w:style>
  <w:style w:type="paragraph" w:customStyle="1" w:styleId="xl64">
    <w:name w:val="xl64"/>
    <w:basedOn w:val="a"/>
    <w:rsid w:val="00044631"/>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5">
    <w:name w:val="xl65"/>
    <w:basedOn w:val="a"/>
    <w:rsid w:val="0004463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044631"/>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
    <w:rsid w:val="00044631"/>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044631"/>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9">
    <w:name w:val="xl69"/>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
    <w:name w:val="xl71"/>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2">
    <w:name w:val="xl72"/>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74">
    <w:name w:val="xl74"/>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5">
    <w:name w:val="xl75"/>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6">
    <w:name w:val="xl76"/>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8">
    <w:name w:val="xl78"/>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9">
    <w:name w:val="xl79"/>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0">
    <w:name w:val="xl8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1">
    <w:name w:val="xl81"/>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82">
    <w:name w:val="xl82"/>
    <w:basedOn w:val="a"/>
    <w:rsid w:val="00044631"/>
    <w:pPr>
      <w:shd w:val="clear" w:color="auto" w:fill="FFFFFF"/>
      <w:spacing w:before="100" w:beforeAutospacing="1" w:after="100" w:afterAutospacing="1" w:line="240" w:lineRule="auto"/>
      <w:jc w:val="both"/>
    </w:pPr>
    <w:rPr>
      <w:rFonts w:ascii="Times New Roman" w:eastAsia="Times New Roman" w:hAnsi="Times New Roman" w:cs="Times New Roman"/>
      <w:b/>
      <w:bCs/>
      <w:sz w:val="18"/>
      <w:szCs w:val="18"/>
      <w:lang w:eastAsia="ru-RU"/>
    </w:rPr>
  </w:style>
  <w:style w:type="paragraph" w:customStyle="1" w:styleId="xl83">
    <w:name w:val="xl83"/>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
    <w:rsid w:val="00044631"/>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85">
    <w:name w:val="xl85"/>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6">
    <w:name w:val="xl86"/>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87">
    <w:name w:val="xl87"/>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8">
    <w:name w:val="xl88"/>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9">
    <w:name w:val="xl89"/>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0">
    <w:name w:val="xl9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1">
    <w:name w:val="xl91"/>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2">
    <w:name w:val="xl92"/>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
    <w:name w:val="xl93"/>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4">
    <w:name w:val="xl94"/>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5">
    <w:name w:val="xl95"/>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7">
    <w:name w:val="xl97"/>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8">
    <w:name w:val="xl98"/>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9">
    <w:name w:val="xl99"/>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0">
    <w:name w:val="xl10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1">
    <w:name w:val="xl101"/>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2">
    <w:name w:val="xl102"/>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3">
    <w:name w:val="xl103"/>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4">
    <w:name w:val="xl104"/>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5">
    <w:name w:val="xl105"/>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b/>
      <w:bCs/>
      <w:sz w:val="18"/>
      <w:szCs w:val="18"/>
      <w:lang w:eastAsia="ru-RU"/>
    </w:rPr>
  </w:style>
  <w:style w:type="paragraph" w:customStyle="1" w:styleId="xl106">
    <w:name w:val="xl106"/>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7">
    <w:name w:val="xl107"/>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08">
    <w:name w:val="xl108"/>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0">
    <w:name w:val="xl11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
    <w:rsid w:val="00044631"/>
    <w:pP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3">
    <w:name w:val="xl113"/>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font5">
    <w:name w:val="font5"/>
    <w:basedOn w:val="a"/>
    <w:rsid w:val="00044631"/>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6">
    <w:name w:val="font6"/>
    <w:basedOn w:val="a"/>
    <w:rsid w:val="00044631"/>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8">
    <w:name w:val="xl118"/>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9">
    <w:name w:val="xl119"/>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0">
    <w:name w:val="xl12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044631"/>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2">
    <w:name w:val="xl122"/>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6">
    <w:name w:val="xl126"/>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8">
    <w:name w:val="xl128"/>
    <w:basedOn w:val="a"/>
    <w:rsid w:val="00044631"/>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9">
    <w:name w:val="xl129"/>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04463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2">
    <w:name w:val="xl132"/>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5">
    <w:name w:val="xl135"/>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6">
    <w:name w:val="xl136"/>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7">
    <w:name w:val="xl137"/>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8">
    <w:name w:val="xl138"/>
    <w:basedOn w:val="a"/>
    <w:rsid w:val="00044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044631"/>
    <w:pPr>
      <w:shd w:val="clear" w:color="auto" w:fill="FF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
    <w:rsid w:val="00044631"/>
    <w:pPr>
      <w:shd w:val="clear" w:color="auto" w:fill="FF0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1">
    <w:name w:val="xl141"/>
    <w:basedOn w:val="a"/>
    <w:rsid w:val="00044631"/>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rsid w:val="00044631"/>
    <w:pPr>
      <w:shd w:val="clear" w:color="auto" w:fill="FF0000"/>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43">
    <w:name w:val="xl143"/>
    <w:basedOn w:val="a"/>
    <w:rsid w:val="00044631"/>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msochpdefault">
    <w:name w:val="msochpdefault"/>
    <w:basedOn w:val="a"/>
    <w:rsid w:val="0004463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kKomentarijKonflikt">
    <w:name w:val="_Конфликт (tkKomentarijKonflikt)"/>
    <w:basedOn w:val="a"/>
    <w:rsid w:val="00044631"/>
    <w:pPr>
      <w:shd w:val="clear" w:color="auto" w:fill="F2DBDB"/>
      <w:spacing w:before="120" w:after="120"/>
      <w:jc w:val="both"/>
    </w:pPr>
    <w:rPr>
      <w:rFonts w:ascii="Arial" w:eastAsia="Times New Roman" w:hAnsi="Arial" w:cs="Arial"/>
      <w:i/>
      <w:iCs/>
      <w:vanish/>
      <w:color w:val="943634"/>
      <w:sz w:val="20"/>
      <w:szCs w:val="20"/>
      <w:lang w:eastAsia="ru-RU"/>
    </w:rPr>
  </w:style>
  <w:style w:type="paragraph" w:customStyle="1" w:styleId="tsSystem">
    <w:name w:val="__Служебный (tsSystem)"/>
    <w:basedOn w:val="a"/>
    <w:rsid w:val="00044631"/>
    <w:pPr>
      <w:shd w:val="clear" w:color="auto" w:fill="FFC000"/>
      <w:spacing w:before="120" w:after="120"/>
    </w:pPr>
    <w:rPr>
      <w:rFonts w:ascii="Arial" w:eastAsia="Times New Roman" w:hAnsi="Arial" w:cs="Arial"/>
      <w:vanish/>
      <w:color w:val="404040"/>
      <w:sz w:val="20"/>
      <w:szCs w:val="20"/>
      <w:lang w:eastAsia="ru-RU"/>
    </w:rPr>
  </w:style>
  <w:style w:type="character" w:styleId="af5">
    <w:name w:val="footnote reference"/>
    <w:basedOn w:val="a0"/>
    <w:uiPriority w:val="99"/>
    <w:semiHidden/>
    <w:unhideWhenUsed/>
    <w:rsid w:val="00044631"/>
    <w:rPr>
      <w:vertAlign w:val="superscript"/>
    </w:rPr>
  </w:style>
  <w:style w:type="character" w:styleId="af6">
    <w:name w:val="endnote reference"/>
    <w:basedOn w:val="a0"/>
    <w:uiPriority w:val="99"/>
    <w:semiHidden/>
    <w:unhideWhenUsed/>
    <w:rsid w:val="00044631"/>
    <w:rPr>
      <w:vertAlign w:val="superscript"/>
    </w:rPr>
  </w:style>
  <w:style w:type="character" w:customStyle="1" w:styleId="7pt">
    <w:name w:val="Сноска + 7 pt"/>
    <w:aliases w:val="Полужирный,Курсив"/>
    <w:basedOn w:val="a0"/>
    <w:rsid w:val="00044631"/>
    <w:rPr>
      <w:rFonts w:ascii="Times New Roman" w:hAnsi="Times New Roman" w:cs="Times New Roman" w:hint="default"/>
      <w:b/>
      <w:bCs/>
      <w:i/>
      <w:iCs/>
      <w:smallCaps w:val="0"/>
      <w:strike w:val="0"/>
      <w:dstrike w:val="0"/>
      <w:color w:val="000000"/>
      <w:spacing w:val="0"/>
      <w:u w:val="none"/>
      <w:effect w:val="none"/>
    </w:rPr>
  </w:style>
  <w:style w:type="character" w:customStyle="1" w:styleId="1">
    <w:name w:val="Основной текст1"/>
    <w:basedOn w:val="a0"/>
    <w:rsid w:val="00044631"/>
    <w:rPr>
      <w:rFonts w:ascii="Times New Roman" w:hAnsi="Times New Roman" w:cs="Times New Roman" w:hint="default"/>
      <w:b w:val="0"/>
      <w:bCs w:val="0"/>
      <w:i w:val="0"/>
      <w:iCs w:val="0"/>
      <w:smallCaps w:val="0"/>
      <w:strike w:val="0"/>
      <w:dstrike w:val="0"/>
      <w:color w:val="000000"/>
      <w:spacing w:val="0"/>
      <w:u w:val="none"/>
      <w:effect w:val="none"/>
      <w:shd w:val="clear" w:color="auto" w:fill="FFFFFF"/>
    </w:rPr>
  </w:style>
  <w:style w:type="character" w:customStyle="1" w:styleId="af7">
    <w:name w:val="Основной текст + Курсив"/>
    <w:basedOn w:val="a0"/>
    <w:rsid w:val="00044631"/>
    <w:rPr>
      <w:rFonts w:ascii="Times New Roman" w:hAnsi="Times New Roman" w:cs="Times New Roman" w:hint="default"/>
      <w:b w:val="0"/>
      <w:bCs w:val="0"/>
      <w:i/>
      <w:iCs/>
      <w:smallCaps w:val="0"/>
      <w:strike w:val="0"/>
      <w:dstrike w:val="0"/>
      <w:color w:val="000000"/>
      <w:spacing w:val="0"/>
      <w:u w:val="none"/>
      <w:effect w:val="none"/>
      <w:shd w:val="clear" w:color="auto" w:fill="FFFFFF"/>
    </w:rPr>
  </w:style>
  <w:style w:type="character" w:customStyle="1" w:styleId="af8">
    <w:name w:val="ШапкаОсн"/>
    <w:basedOn w:val="a0"/>
    <w:rsid w:val="00044631"/>
    <w:rPr>
      <w:rFonts w:ascii="Arial" w:hAnsi="Arial" w:cs="Arial" w:hint="default"/>
      <w:b/>
      <w:bCs/>
    </w:rPr>
  </w:style>
  <w:style w:type="character" w:customStyle="1" w:styleId="11pt">
    <w:name w:val="Основной текст + 11 pt"/>
    <w:basedOn w:val="a0"/>
    <w:rsid w:val="00044631"/>
    <w:rPr>
      <w:shd w:val="clear" w:color="auto" w:fill="FFFFFF"/>
    </w:rPr>
  </w:style>
  <w:style w:type="character" w:customStyle="1" w:styleId="w">
    <w:name w:val="w"/>
    <w:basedOn w:val="a0"/>
    <w:rsid w:val="00044631"/>
  </w:style>
  <w:style w:type="character" w:customStyle="1" w:styleId="apple-converted-space">
    <w:name w:val="apple-converted-space"/>
    <w:basedOn w:val="a0"/>
    <w:rsid w:val="00044631"/>
  </w:style>
  <w:style w:type="paragraph" w:customStyle="1" w:styleId="font7">
    <w:name w:val="font7"/>
    <w:basedOn w:val="a"/>
    <w:rsid w:val="009867D6"/>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8">
    <w:name w:val="font8"/>
    <w:basedOn w:val="a"/>
    <w:rsid w:val="009867D6"/>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9">
    <w:name w:val="font9"/>
    <w:basedOn w:val="a"/>
    <w:rsid w:val="009867D6"/>
    <w:pPr>
      <w:spacing w:before="100" w:beforeAutospacing="1" w:after="100" w:afterAutospacing="1" w:line="240" w:lineRule="auto"/>
    </w:pPr>
    <w:rPr>
      <w:rFonts w:ascii="Times New Roman" w:eastAsia="Times New Roman" w:hAnsi="Times New Roman" w:cs="Times New Roman"/>
      <w:color w:val="0070C0"/>
      <w:lang w:eastAsia="ru-RU"/>
    </w:rPr>
  </w:style>
  <w:style w:type="paragraph" w:customStyle="1" w:styleId="font10">
    <w:name w:val="font10"/>
    <w:basedOn w:val="a"/>
    <w:rsid w:val="009867D6"/>
    <w:pPr>
      <w:spacing w:before="100" w:beforeAutospacing="1" w:after="100" w:afterAutospacing="1" w:line="240" w:lineRule="auto"/>
    </w:pPr>
    <w:rPr>
      <w:rFonts w:ascii="Times New Roman" w:eastAsia="Times New Roman" w:hAnsi="Times New Roman" w:cs="Times New Roman"/>
      <w:b/>
      <w:bCs/>
      <w:color w:val="0070C0"/>
      <w:lang w:eastAsia="ru-RU"/>
    </w:rPr>
  </w:style>
  <w:style w:type="paragraph" w:customStyle="1" w:styleId="xl308">
    <w:name w:val="xl308"/>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9">
    <w:name w:val="xl309"/>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0">
    <w:name w:val="xl310"/>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1">
    <w:name w:val="xl311"/>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12">
    <w:name w:val="xl312"/>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3">
    <w:name w:val="xl313"/>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14">
    <w:name w:val="xl314"/>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5">
    <w:name w:val="xl315"/>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16">
    <w:name w:val="xl316"/>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7">
    <w:name w:val="xl317"/>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18">
    <w:name w:val="xl318"/>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9">
    <w:name w:val="xl319"/>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20">
    <w:name w:val="xl320"/>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21">
    <w:name w:val="xl321"/>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22">
    <w:name w:val="xl322"/>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23">
    <w:name w:val="xl323"/>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24">
    <w:name w:val="xl324"/>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25">
    <w:name w:val="xl325"/>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26">
    <w:name w:val="xl326"/>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27">
    <w:name w:val="xl327"/>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28">
    <w:name w:val="xl328"/>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29">
    <w:name w:val="xl329"/>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30">
    <w:name w:val="xl330"/>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1">
    <w:name w:val="xl331"/>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32">
    <w:name w:val="xl332"/>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33">
    <w:name w:val="xl333"/>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34">
    <w:name w:val="xl334"/>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5">
    <w:name w:val="xl335"/>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6">
    <w:name w:val="xl336"/>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7">
    <w:name w:val="xl337"/>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8">
    <w:name w:val="xl338"/>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9">
    <w:name w:val="xl339"/>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40">
    <w:name w:val="xl340"/>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41">
    <w:name w:val="xl341"/>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42">
    <w:name w:val="xl342"/>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43">
    <w:name w:val="xl343"/>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44">
    <w:name w:val="xl344"/>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45">
    <w:name w:val="xl345"/>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46">
    <w:name w:val="xl346"/>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47">
    <w:name w:val="xl347"/>
    <w:basedOn w:val="a"/>
    <w:rsid w:val="00F60FC2"/>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348">
    <w:name w:val="xl348"/>
    <w:basedOn w:val="a"/>
    <w:rsid w:val="00F60FC2"/>
    <w:pPr>
      <w:pBdr>
        <w:top w:val="single" w:sz="4" w:space="0" w:color="auto"/>
        <w:left w:val="single" w:sz="4" w:space="0" w:color="auto"/>
        <w:bottom w:val="single" w:sz="4" w:space="0" w:color="auto"/>
        <w:right w:val="single" w:sz="4" w:space="0" w:color="auto"/>
      </w:pBdr>
      <w:shd w:val="clear" w:color="EEECE1"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49">
    <w:name w:val="xl349"/>
    <w:basedOn w:val="a"/>
    <w:rsid w:val="00F60FC2"/>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50">
    <w:name w:val="xl350"/>
    <w:basedOn w:val="a"/>
    <w:rsid w:val="00F60FC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51">
    <w:name w:val="xl351"/>
    <w:basedOn w:val="a"/>
    <w:rsid w:val="00F60FC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52">
    <w:name w:val="xl352"/>
    <w:basedOn w:val="a"/>
    <w:rsid w:val="00F60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3">
    <w:name w:val="xl353"/>
    <w:basedOn w:val="a"/>
    <w:rsid w:val="00F60FC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54">
    <w:name w:val="xl354"/>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5">
    <w:name w:val="xl355"/>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6">
    <w:name w:val="xl356"/>
    <w:basedOn w:val="a"/>
    <w:rsid w:val="00F60F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57">
    <w:name w:val="xl357"/>
    <w:basedOn w:val="a"/>
    <w:rsid w:val="00F60FC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8">
    <w:name w:val="xl358"/>
    <w:basedOn w:val="a"/>
    <w:rsid w:val="00F60FC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9">
    <w:name w:val="xl359"/>
    <w:basedOn w:val="a"/>
    <w:rsid w:val="00F60FC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3386">
      <w:bodyDiv w:val="1"/>
      <w:marLeft w:val="0"/>
      <w:marRight w:val="0"/>
      <w:marTop w:val="0"/>
      <w:marBottom w:val="0"/>
      <w:divBdr>
        <w:top w:val="none" w:sz="0" w:space="0" w:color="auto"/>
        <w:left w:val="none" w:sz="0" w:space="0" w:color="auto"/>
        <w:bottom w:val="none" w:sz="0" w:space="0" w:color="auto"/>
        <w:right w:val="none" w:sz="0" w:space="0" w:color="auto"/>
      </w:divBdr>
    </w:div>
    <w:div w:id="67315033">
      <w:bodyDiv w:val="1"/>
      <w:marLeft w:val="0"/>
      <w:marRight w:val="0"/>
      <w:marTop w:val="0"/>
      <w:marBottom w:val="0"/>
      <w:divBdr>
        <w:top w:val="none" w:sz="0" w:space="0" w:color="auto"/>
        <w:left w:val="none" w:sz="0" w:space="0" w:color="auto"/>
        <w:bottom w:val="none" w:sz="0" w:space="0" w:color="auto"/>
        <w:right w:val="none" w:sz="0" w:space="0" w:color="auto"/>
      </w:divBdr>
    </w:div>
    <w:div w:id="231164011">
      <w:bodyDiv w:val="1"/>
      <w:marLeft w:val="0"/>
      <w:marRight w:val="0"/>
      <w:marTop w:val="0"/>
      <w:marBottom w:val="0"/>
      <w:divBdr>
        <w:top w:val="none" w:sz="0" w:space="0" w:color="auto"/>
        <w:left w:val="none" w:sz="0" w:space="0" w:color="auto"/>
        <w:bottom w:val="none" w:sz="0" w:space="0" w:color="auto"/>
        <w:right w:val="none" w:sz="0" w:space="0" w:color="auto"/>
      </w:divBdr>
    </w:div>
    <w:div w:id="474876712">
      <w:bodyDiv w:val="1"/>
      <w:marLeft w:val="0"/>
      <w:marRight w:val="0"/>
      <w:marTop w:val="0"/>
      <w:marBottom w:val="0"/>
      <w:divBdr>
        <w:top w:val="none" w:sz="0" w:space="0" w:color="auto"/>
        <w:left w:val="none" w:sz="0" w:space="0" w:color="auto"/>
        <w:bottom w:val="none" w:sz="0" w:space="0" w:color="auto"/>
        <w:right w:val="none" w:sz="0" w:space="0" w:color="auto"/>
      </w:divBdr>
    </w:div>
    <w:div w:id="516581298">
      <w:bodyDiv w:val="1"/>
      <w:marLeft w:val="0"/>
      <w:marRight w:val="0"/>
      <w:marTop w:val="0"/>
      <w:marBottom w:val="0"/>
      <w:divBdr>
        <w:top w:val="none" w:sz="0" w:space="0" w:color="auto"/>
        <w:left w:val="none" w:sz="0" w:space="0" w:color="auto"/>
        <w:bottom w:val="none" w:sz="0" w:space="0" w:color="auto"/>
        <w:right w:val="none" w:sz="0" w:space="0" w:color="auto"/>
      </w:divBdr>
    </w:div>
    <w:div w:id="527450673">
      <w:bodyDiv w:val="1"/>
      <w:marLeft w:val="0"/>
      <w:marRight w:val="0"/>
      <w:marTop w:val="0"/>
      <w:marBottom w:val="0"/>
      <w:divBdr>
        <w:top w:val="none" w:sz="0" w:space="0" w:color="auto"/>
        <w:left w:val="none" w:sz="0" w:space="0" w:color="auto"/>
        <w:bottom w:val="none" w:sz="0" w:space="0" w:color="auto"/>
        <w:right w:val="none" w:sz="0" w:space="0" w:color="auto"/>
      </w:divBdr>
    </w:div>
    <w:div w:id="570847255">
      <w:bodyDiv w:val="1"/>
      <w:marLeft w:val="0"/>
      <w:marRight w:val="0"/>
      <w:marTop w:val="0"/>
      <w:marBottom w:val="0"/>
      <w:divBdr>
        <w:top w:val="none" w:sz="0" w:space="0" w:color="auto"/>
        <w:left w:val="none" w:sz="0" w:space="0" w:color="auto"/>
        <w:bottom w:val="none" w:sz="0" w:space="0" w:color="auto"/>
        <w:right w:val="none" w:sz="0" w:space="0" w:color="auto"/>
      </w:divBdr>
    </w:div>
    <w:div w:id="597295666">
      <w:bodyDiv w:val="1"/>
      <w:marLeft w:val="0"/>
      <w:marRight w:val="0"/>
      <w:marTop w:val="0"/>
      <w:marBottom w:val="0"/>
      <w:divBdr>
        <w:top w:val="none" w:sz="0" w:space="0" w:color="auto"/>
        <w:left w:val="none" w:sz="0" w:space="0" w:color="auto"/>
        <w:bottom w:val="none" w:sz="0" w:space="0" w:color="auto"/>
        <w:right w:val="none" w:sz="0" w:space="0" w:color="auto"/>
      </w:divBdr>
    </w:div>
    <w:div w:id="632293623">
      <w:bodyDiv w:val="1"/>
      <w:marLeft w:val="0"/>
      <w:marRight w:val="0"/>
      <w:marTop w:val="0"/>
      <w:marBottom w:val="0"/>
      <w:divBdr>
        <w:top w:val="none" w:sz="0" w:space="0" w:color="auto"/>
        <w:left w:val="none" w:sz="0" w:space="0" w:color="auto"/>
        <w:bottom w:val="none" w:sz="0" w:space="0" w:color="auto"/>
        <w:right w:val="none" w:sz="0" w:space="0" w:color="auto"/>
      </w:divBdr>
    </w:div>
    <w:div w:id="884147154">
      <w:bodyDiv w:val="1"/>
      <w:marLeft w:val="0"/>
      <w:marRight w:val="0"/>
      <w:marTop w:val="0"/>
      <w:marBottom w:val="0"/>
      <w:divBdr>
        <w:top w:val="none" w:sz="0" w:space="0" w:color="auto"/>
        <w:left w:val="none" w:sz="0" w:space="0" w:color="auto"/>
        <w:bottom w:val="none" w:sz="0" w:space="0" w:color="auto"/>
        <w:right w:val="none" w:sz="0" w:space="0" w:color="auto"/>
      </w:divBdr>
    </w:div>
    <w:div w:id="1395542379">
      <w:bodyDiv w:val="1"/>
      <w:marLeft w:val="0"/>
      <w:marRight w:val="0"/>
      <w:marTop w:val="0"/>
      <w:marBottom w:val="0"/>
      <w:divBdr>
        <w:top w:val="none" w:sz="0" w:space="0" w:color="auto"/>
        <w:left w:val="none" w:sz="0" w:space="0" w:color="auto"/>
        <w:bottom w:val="none" w:sz="0" w:space="0" w:color="auto"/>
        <w:right w:val="none" w:sz="0" w:space="0" w:color="auto"/>
      </w:divBdr>
    </w:div>
    <w:div w:id="1419447878">
      <w:bodyDiv w:val="1"/>
      <w:marLeft w:val="0"/>
      <w:marRight w:val="0"/>
      <w:marTop w:val="0"/>
      <w:marBottom w:val="0"/>
      <w:divBdr>
        <w:top w:val="none" w:sz="0" w:space="0" w:color="auto"/>
        <w:left w:val="none" w:sz="0" w:space="0" w:color="auto"/>
        <w:bottom w:val="none" w:sz="0" w:space="0" w:color="auto"/>
        <w:right w:val="none" w:sz="0" w:space="0" w:color="auto"/>
      </w:divBdr>
    </w:div>
    <w:div w:id="1419863199">
      <w:bodyDiv w:val="1"/>
      <w:marLeft w:val="0"/>
      <w:marRight w:val="0"/>
      <w:marTop w:val="0"/>
      <w:marBottom w:val="0"/>
      <w:divBdr>
        <w:top w:val="none" w:sz="0" w:space="0" w:color="auto"/>
        <w:left w:val="none" w:sz="0" w:space="0" w:color="auto"/>
        <w:bottom w:val="none" w:sz="0" w:space="0" w:color="auto"/>
        <w:right w:val="none" w:sz="0" w:space="0" w:color="auto"/>
      </w:divBdr>
    </w:div>
    <w:div w:id="1440831681">
      <w:bodyDiv w:val="1"/>
      <w:marLeft w:val="0"/>
      <w:marRight w:val="0"/>
      <w:marTop w:val="0"/>
      <w:marBottom w:val="0"/>
      <w:divBdr>
        <w:top w:val="none" w:sz="0" w:space="0" w:color="auto"/>
        <w:left w:val="none" w:sz="0" w:space="0" w:color="auto"/>
        <w:bottom w:val="none" w:sz="0" w:space="0" w:color="auto"/>
        <w:right w:val="none" w:sz="0" w:space="0" w:color="auto"/>
      </w:divBdr>
    </w:div>
    <w:div w:id="1536653814">
      <w:bodyDiv w:val="1"/>
      <w:marLeft w:val="0"/>
      <w:marRight w:val="0"/>
      <w:marTop w:val="0"/>
      <w:marBottom w:val="0"/>
      <w:divBdr>
        <w:top w:val="none" w:sz="0" w:space="0" w:color="auto"/>
        <w:left w:val="none" w:sz="0" w:space="0" w:color="auto"/>
        <w:bottom w:val="none" w:sz="0" w:space="0" w:color="auto"/>
        <w:right w:val="none" w:sz="0" w:space="0" w:color="auto"/>
      </w:divBdr>
    </w:div>
    <w:div w:id="1576015237">
      <w:bodyDiv w:val="1"/>
      <w:marLeft w:val="0"/>
      <w:marRight w:val="0"/>
      <w:marTop w:val="0"/>
      <w:marBottom w:val="0"/>
      <w:divBdr>
        <w:top w:val="none" w:sz="0" w:space="0" w:color="auto"/>
        <w:left w:val="none" w:sz="0" w:space="0" w:color="auto"/>
        <w:bottom w:val="none" w:sz="0" w:space="0" w:color="auto"/>
        <w:right w:val="none" w:sz="0" w:space="0" w:color="auto"/>
      </w:divBdr>
    </w:div>
    <w:div w:id="1708985375">
      <w:bodyDiv w:val="1"/>
      <w:marLeft w:val="0"/>
      <w:marRight w:val="0"/>
      <w:marTop w:val="0"/>
      <w:marBottom w:val="0"/>
      <w:divBdr>
        <w:top w:val="none" w:sz="0" w:space="0" w:color="auto"/>
        <w:left w:val="none" w:sz="0" w:space="0" w:color="auto"/>
        <w:bottom w:val="none" w:sz="0" w:space="0" w:color="auto"/>
        <w:right w:val="none" w:sz="0" w:space="0" w:color="auto"/>
      </w:divBdr>
    </w:div>
    <w:div w:id="1728381760">
      <w:bodyDiv w:val="1"/>
      <w:marLeft w:val="0"/>
      <w:marRight w:val="0"/>
      <w:marTop w:val="0"/>
      <w:marBottom w:val="0"/>
      <w:divBdr>
        <w:top w:val="none" w:sz="0" w:space="0" w:color="auto"/>
        <w:left w:val="none" w:sz="0" w:space="0" w:color="auto"/>
        <w:bottom w:val="none" w:sz="0" w:space="0" w:color="auto"/>
        <w:right w:val="none" w:sz="0" w:space="0" w:color="auto"/>
      </w:divBdr>
    </w:div>
    <w:div w:id="1933931866">
      <w:bodyDiv w:val="1"/>
      <w:marLeft w:val="0"/>
      <w:marRight w:val="0"/>
      <w:marTop w:val="0"/>
      <w:marBottom w:val="0"/>
      <w:divBdr>
        <w:top w:val="none" w:sz="0" w:space="0" w:color="auto"/>
        <w:left w:val="none" w:sz="0" w:space="0" w:color="auto"/>
        <w:bottom w:val="none" w:sz="0" w:space="0" w:color="auto"/>
        <w:right w:val="none" w:sz="0" w:space="0" w:color="auto"/>
      </w:divBdr>
    </w:div>
    <w:div w:id="2112581126">
      <w:bodyDiv w:val="1"/>
      <w:marLeft w:val="0"/>
      <w:marRight w:val="0"/>
      <w:marTop w:val="0"/>
      <w:marBottom w:val="0"/>
      <w:divBdr>
        <w:top w:val="none" w:sz="0" w:space="0" w:color="auto"/>
        <w:left w:val="none" w:sz="0" w:space="0" w:color="auto"/>
        <w:bottom w:val="none" w:sz="0" w:space="0" w:color="auto"/>
        <w:right w:val="none" w:sz="0" w:space="0" w:color="auto"/>
      </w:divBdr>
    </w:div>
    <w:div w:id="2119835667">
      <w:bodyDiv w:val="1"/>
      <w:marLeft w:val="0"/>
      <w:marRight w:val="0"/>
      <w:marTop w:val="0"/>
      <w:marBottom w:val="0"/>
      <w:divBdr>
        <w:top w:val="none" w:sz="0" w:space="0" w:color="auto"/>
        <w:left w:val="none" w:sz="0" w:space="0" w:color="auto"/>
        <w:bottom w:val="none" w:sz="0" w:space="0" w:color="auto"/>
        <w:right w:val="none" w:sz="0" w:space="0" w:color="auto"/>
      </w:divBdr>
    </w:div>
    <w:div w:id="2137751197">
      <w:bodyDiv w:val="1"/>
      <w:marLeft w:val="0"/>
      <w:marRight w:val="0"/>
      <w:marTop w:val="0"/>
      <w:marBottom w:val="0"/>
      <w:divBdr>
        <w:top w:val="none" w:sz="0" w:space="0" w:color="auto"/>
        <w:left w:val="none" w:sz="0" w:space="0" w:color="auto"/>
        <w:bottom w:val="none" w:sz="0" w:space="0" w:color="auto"/>
        <w:right w:val="none" w:sz="0" w:space="0" w:color="auto"/>
      </w:divBdr>
    </w:div>
    <w:div w:id="21392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7F649-60A6-4193-8C8A-ADFB63DDF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90</Pages>
  <Words>71948</Words>
  <Characters>410109</Characters>
  <Application>Microsoft Office Word</Application>
  <DocSecurity>0</DocSecurity>
  <Lines>3417</Lines>
  <Paragraphs>962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481095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149</cp:revision>
  <cp:lastPrinted>2023-09-27T06:06:00Z</cp:lastPrinted>
  <dcterms:created xsi:type="dcterms:W3CDTF">2020-11-16T03:26:00Z</dcterms:created>
  <dcterms:modified xsi:type="dcterms:W3CDTF">2023-09-27T06:07:00Z</dcterms:modified>
</cp:coreProperties>
</file>